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A5D0D" w14:textId="77777777" w:rsidR="00BA7F99" w:rsidRDefault="0061615A">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42D0BC86" w14:textId="7993F9BE" w:rsidR="00BA7F99" w:rsidRDefault="0061615A">
      <w:pPr>
        <w:keepNext/>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к ПОП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r>
        <w:rPr>
          <w:rFonts w:ascii="Times New Roman" w:eastAsia="Times New Roman" w:hAnsi="Times New Roman" w:cs="Times New Roman"/>
          <w:b/>
          <w:sz w:val="24"/>
          <w:szCs w:val="24"/>
        </w:rPr>
        <w:t>09.02.06 Сетевое и системное администрирование</w:t>
      </w:r>
      <w:r>
        <w:rPr>
          <w:rFonts w:ascii="Times New Roman" w:eastAsia="Times New Roman" w:hAnsi="Times New Roman" w:cs="Times New Roman"/>
          <w:b/>
          <w:sz w:val="24"/>
          <w:szCs w:val="24"/>
        </w:rPr>
        <w:br/>
      </w:r>
    </w:p>
    <w:p w14:paraId="5CDD43CF" w14:textId="77777777" w:rsidR="00BA7F99" w:rsidRDefault="00BA7F99">
      <w:pPr>
        <w:jc w:val="center"/>
        <w:rPr>
          <w:rFonts w:ascii="Times New Roman" w:eastAsia="Times New Roman" w:hAnsi="Times New Roman" w:cs="Times New Roman"/>
          <w:b/>
          <w:i/>
          <w:sz w:val="24"/>
          <w:szCs w:val="24"/>
        </w:rPr>
      </w:pPr>
    </w:p>
    <w:p w14:paraId="2F7F41F4" w14:textId="77777777" w:rsidR="00BA7F99" w:rsidRDefault="00BA7F99">
      <w:pPr>
        <w:jc w:val="center"/>
        <w:rPr>
          <w:rFonts w:ascii="Times New Roman" w:eastAsia="Times New Roman" w:hAnsi="Times New Roman" w:cs="Times New Roman"/>
          <w:b/>
          <w:i/>
          <w:sz w:val="24"/>
          <w:szCs w:val="24"/>
        </w:rPr>
      </w:pPr>
    </w:p>
    <w:p w14:paraId="4011FABE" w14:textId="77777777" w:rsidR="00BA7F99" w:rsidRDefault="00BA7F99">
      <w:pPr>
        <w:jc w:val="center"/>
        <w:rPr>
          <w:rFonts w:ascii="Times New Roman" w:eastAsia="Times New Roman" w:hAnsi="Times New Roman" w:cs="Times New Roman"/>
          <w:b/>
          <w:i/>
          <w:sz w:val="24"/>
          <w:szCs w:val="24"/>
        </w:rPr>
      </w:pPr>
    </w:p>
    <w:p w14:paraId="0CCD2158" w14:textId="77777777" w:rsidR="00BA7F99" w:rsidRDefault="00BA7F99">
      <w:pPr>
        <w:jc w:val="center"/>
        <w:rPr>
          <w:rFonts w:ascii="Times New Roman" w:eastAsia="Times New Roman" w:hAnsi="Times New Roman" w:cs="Times New Roman"/>
          <w:b/>
          <w:i/>
          <w:sz w:val="24"/>
          <w:szCs w:val="24"/>
        </w:rPr>
      </w:pPr>
    </w:p>
    <w:p w14:paraId="3484EA09" w14:textId="77777777" w:rsidR="00BA7F99" w:rsidRDefault="00BA7F99">
      <w:pPr>
        <w:jc w:val="center"/>
        <w:rPr>
          <w:rFonts w:ascii="Times New Roman" w:eastAsia="Times New Roman" w:hAnsi="Times New Roman" w:cs="Times New Roman"/>
          <w:b/>
          <w:i/>
          <w:sz w:val="24"/>
          <w:szCs w:val="24"/>
        </w:rPr>
      </w:pPr>
    </w:p>
    <w:p w14:paraId="6A133688" w14:textId="77777777" w:rsidR="00BA7F99" w:rsidRDefault="00BA7F99">
      <w:pPr>
        <w:jc w:val="center"/>
        <w:rPr>
          <w:rFonts w:ascii="Times New Roman" w:eastAsia="Times New Roman" w:hAnsi="Times New Roman" w:cs="Times New Roman"/>
          <w:b/>
          <w:i/>
          <w:sz w:val="24"/>
          <w:szCs w:val="24"/>
        </w:rPr>
      </w:pPr>
    </w:p>
    <w:p w14:paraId="7E1FE262" w14:textId="77777777" w:rsidR="00BA7F99" w:rsidRDefault="00BA7F99">
      <w:pPr>
        <w:jc w:val="center"/>
        <w:rPr>
          <w:rFonts w:ascii="Times New Roman" w:eastAsia="Times New Roman" w:hAnsi="Times New Roman" w:cs="Times New Roman"/>
          <w:b/>
          <w:i/>
          <w:sz w:val="24"/>
          <w:szCs w:val="24"/>
        </w:rPr>
      </w:pPr>
    </w:p>
    <w:p w14:paraId="283CC7C8" w14:textId="77777777" w:rsidR="00BA7F99" w:rsidRDefault="00BA7F99">
      <w:pPr>
        <w:jc w:val="center"/>
        <w:rPr>
          <w:rFonts w:ascii="Times New Roman" w:eastAsia="Times New Roman" w:hAnsi="Times New Roman" w:cs="Times New Roman"/>
          <w:b/>
          <w:i/>
          <w:sz w:val="24"/>
          <w:szCs w:val="24"/>
        </w:rPr>
      </w:pPr>
    </w:p>
    <w:p w14:paraId="3EC91900" w14:textId="77777777" w:rsidR="00BA7F99" w:rsidRDefault="0061615A">
      <w:pPr>
        <w:pStyle w:val="afa"/>
        <w:jc w:val="center"/>
        <w:rPr>
          <w:rFonts w:ascii="Times New Roman" w:eastAsia="Times New Roman" w:hAnsi="Times New Roman" w:cs="Times New Roman"/>
          <w:b/>
          <w:color w:val="000000"/>
          <w:sz w:val="24"/>
          <w:szCs w:val="24"/>
        </w:rPr>
      </w:pPr>
      <w:bookmarkStart w:id="1" w:name="_heading=h.30j0zll" w:colFirst="0" w:colLast="0"/>
      <w:bookmarkEnd w:id="1"/>
      <w:r>
        <w:rPr>
          <w:rFonts w:ascii="Times New Roman" w:eastAsia="Times New Roman" w:hAnsi="Times New Roman" w:cs="Times New Roman"/>
          <w:b/>
          <w:color w:val="000000"/>
          <w:sz w:val="24"/>
          <w:szCs w:val="24"/>
        </w:rPr>
        <w:t xml:space="preserve">ПРИМЕРНАЯ ПРОГРАММА </w:t>
      </w:r>
      <w:r>
        <w:rPr>
          <w:rFonts w:ascii="Times New Roman" w:eastAsia="Times New Roman" w:hAnsi="Times New Roman" w:cs="Times New Roman"/>
          <w:b/>
          <w:color w:val="000000"/>
          <w:sz w:val="24"/>
          <w:szCs w:val="24"/>
        </w:rPr>
        <w:br/>
        <w:t>ГОСУДАРСТВЕННОЙ ИТОГОВОЙ АТТЕСТАЦИИ</w:t>
      </w:r>
    </w:p>
    <w:p w14:paraId="43D0EA91" w14:textId="77777777" w:rsidR="00BA7F99" w:rsidRDefault="00BA7F99">
      <w:pPr>
        <w:jc w:val="center"/>
        <w:rPr>
          <w:rFonts w:ascii="Times New Roman" w:eastAsia="Times New Roman" w:hAnsi="Times New Roman" w:cs="Times New Roman"/>
          <w:b/>
          <w:i/>
          <w:sz w:val="24"/>
          <w:szCs w:val="24"/>
        </w:rPr>
      </w:pPr>
    </w:p>
    <w:p w14:paraId="40C3A726" w14:textId="77777777" w:rsidR="00BA7F99" w:rsidRDefault="00BA7F99">
      <w:pPr>
        <w:jc w:val="center"/>
        <w:rPr>
          <w:rFonts w:ascii="Times New Roman" w:eastAsia="Times New Roman" w:hAnsi="Times New Roman" w:cs="Times New Roman"/>
          <w:b/>
          <w:i/>
          <w:sz w:val="24"/>
          <w:szCs w:val="24"/>
        </w:rPr>
      </w:pPr>
    </w:p>
    <w:p w14:paraId="2CF03AEB" w14:textId="77777777" w:rsidR="00BA7F99" w:rsidRDefault="00BA7F99">
      <w:pPr>
        <w:jc w:val="center"/>
        <w:rPr>
          <w:rFonts w:ascii="Times New Roman" w:eastAsia="Times New Roman" w:hAnsi="Times New Roman" w:cs="Times New Roman"/>
          <w:b/>
          <w:i/>
          <w:sz w:val="24"/>
          <w:szCs w:val="24"/>
        </w:rPr>
      </w:pPr>
    </w:p>
    <w:p w14:paraId="1711023F" w14:textId="77777777" w:rsidR="00BA7F99" w:rsidRDefault="00BA7F99">
      <w:pPr>
        <w:jc w:val="center"/>
        <w:rPr>
          <w:rFonts w:ascii="Times New Roman" w:eastAsia="Times New Roman" w:hAnsi="Times New Roman" w:cs="Times New Roman"/>
          <w:b/>
          <w:i/>
          <w:sz w:val="24"/>
          <w:szCs w:val="24"/>
        </w:rPr>
      </w:pPr>
    </w:p>
    <w:p w14:paraId="028FD932" w14:textId="77777777" w:rsidR="00BA7F99" w:rsidRDefault="00BA7F99">
      <w:pPr>
        <w:jc w:val="center"/>
        <w:rPr>
          <w:rFonts w:ascii="Times New Roman" w:eastAsia="Times New Roman" w:hAnsi="Times New Roman" w:cs="Times New Roman"/>
          <w:b/>
          <w:i/>
          <w:sz w:val="24"/>
          <w:szCs w:val="24"/>
        </w:rPr>
      </w:pPr>
    </w:p>
    <w:p w14:paraId="638C1061" w14:textId="77777777" w:rsidR="00BA7F99" w:rsidRDefault="00BA7F99">
      <w:pPr>
        <w:jc w:val="center"/>
        <w:rPr>
          <w:rFonts w:ascii="Times New Roman" w:eastAsia="Times New Roman" w:hAnsi="Times New Roman" w:cs="Times New Roman"/>
          <w:b/>
          <w:i/>
          <w:sz w:val="24"/>
          <w:szCs w:val="24"/>
        </w:rPr>
      </w:pPr>
    </w:p>
    <w:p w14:paraId="0F5D4271" w14:textId="77777777" w:rsidR="00BA7F99" w:rsidRDefault="00BA7F99">
      <w:pPr>
        <w:jc w:val="center"/>
        <w:rPr>
          <w:rFonts w:ascii="Times New Roman" w:eastAsia="Times New Roman" w:hAnsi="Times New Roman" w:cs="Times New Roman"/>
          <w:b/>
          <w:i/>
          <w:sz w:val="24"/>
          <w:szCs w:val="24"/>
        </w:rPr>
      </w:pPr>
    </w:p>
    <w:p w14:paraId="07CAB46F" w14:textId="77777777" w:rsidR="00BA7F99" w:rsidRDefault="00BA7F99">
      <w:pPr>
        <w:jc w:val="center"/>
        <w:rPr>
          <w:rFonts w:ascii="Times New Roman" w:eastAsia="Times New Roman" w:hAnsi="Times New Roman" w:cs="Times New Roman"/>
          <w:b/>
          <w:i/>
          <w:sz w:val="24"/>
          <w:szCs w:val="24"/>
        </w:rPr>
      </w:pPr>
    </w:p>
    <w:p w14:paraId="0678AF77" w14:textId="77777777" w:rsidR="00BA7F99" w:rsidRDefault="00BA7F99">
      <w:pPr>
        <w:jc w:val="center"/>
        <w:rPr>
          <w:rFonts w:ascii="Times New Roman" w:eastAsia="Times New Roman" w:hAnsi="Times New Roman" w:cs="Times New Roman"/>
          <w:b/>
          <w:i/>
          <w:sz w:val="24"/>
          <w:szCs w:val="24"/>
        </w:rPr>
      </w:pPr>
    </w:p>
    <w:p w14:paraId="5EF010FD" w14:textId="77777777" w:rsidR="00BA7F99" w:rsidRDefault="00BA7F99">
      <w:pPr>
        <w:jc w:val="center"/>
        <w:rPr>
          <w:rFonts w:ascii="Times New Roman" w:eastAsia="Times New Roman" w:hAnsi="Times New Roman" w:cs="Times New Roman"/>
          <w:b/>
          <w:i/>
          <w:sz w:val="24"/>
          <w:szCs w:val="24"/>
        </w:rPr>
      </w:pPr>
    </w:p>
    <w:p w14:paraId="3AC8B2EC" w14:textId="77777777" w:rsidR="00BA7F99" w:rsidRDefault="00BA7F99">
      <w:pPr>
        <w:jc w:val="center"/>
        <w:rPr>
          <w:rFonts w:ascii="Times New Roman" w:eastAsia="Times New Roman" w:hAnsi="Times New Roman" w:cs="Times New Roman"/>
          <w:b/>
          <w:i/>
          <w:sz w:val="24"/>
          <w:szCs w:val="24"/>
        </w:rPr>
      </w:pPr>
    </w:p>
    <w:p w14:paraId="4084C89F" w14:textId="77777777" w:rsidR="00BA7F99" w:rsidRDefault="00BA7F99">
      <w:pPr>
        <w:jc w:val="center"/>
        <w:rPr>
          <w:rFonts w:ascii="Times New Roman" w:eastAsia="Times New Roman" w:hAnsi="Times New Roman" w:cs="Times New Roman"/>
          <w:b/>
          <w:i/>
          <w:sz w:val="24"/>
          <w:szCs w:val="24"/>
        </w:rPr>
      </w:pPr>
    </w:p>
    <w:p w14:paraId="41116124" w14:textId="77777777" w:rsidR="00BA7F99" w:rsidRDefault="00BA7F99">
      <w:pPr>
        <w:jc w:val="center"/>
        <w:rPr>
          <w:rFonts w:ascii="Times New Roman" w:eastAsia="Times New Roman" w:hAnsi="Times New Roman" w:cs="Times New Roman"/>
          <w:b/>
          <w:i/>
          <w:sz w:val="24"/>
          <w:szCs w:val="24"/>
        </w:rPr>
      </w:pPr>
    </w:p>
    <w:p w14:paraId="52C872B3" w14:textId="77777777" w:rsidR="00BA7F99" w:rsidRDefault="00BA7F99">
      <w:pPr>
        <w:jc w:val="center"/>
        <w:rPr>
          <w:rFonts w:ascii="Times New Roman" w:eastAsia="Times New Roman" w:hAnsi="Times New Roman" w:cs="Times New Roman"/>
          <w:b/>
          <w:i/>
          <w:sz w:val="24"/>
          <w:szCs w:val="24"/>
        </w:rPr>
      </w:pPr>
    </w:p>
    <w:p w14:paraId="6EE527F3" w14:textId="77777777" w:rsidR="00BA7F99" w:rsidRDefault="00BA7F99">
      <w:pPr>
        <w:jc w:val="center"/>
        <w:rPr>
          <w:rFonts w:ascii="Times New Roman" w:eastAsia="Times New Roman" w:hAnsi="Times New Roman" w:cs="Times New Roman"/>
          <w:b/>
          <w:i/>
          <w:sz w:val="24"/>
          <w:szCs w:val="24"/>
        </w:rPr>
      </w:pPr>
    </w:p>
    <w:p w14:paraId="683A76D5" w14:textId="77777777" w:rsidR="00BA7F99" w:rsidRDefault="00BA7F99">
      <w:pPr>
        <w:jc w:val="center"/>
        <w:rPr>
          <w:rFonts w:ascii="Times New Roman" w:eastAsia="Times New Roman" w:hAnsi="Times New Roman" w:cs="Times New Roman"/>
          <w:b/>
          <w:i/>
          <w:sz w:val="24"/>
          <w:szCs w:val="24"/>
        </w:rPr>
      </w:pPr>
    </w:p>
    <w:p w14:paraId="25EDB667" w14:textId="77777777" w:rsidR="00BA7F99" w:rsidRDefault="00BA7F99">
      <w:pPr>
        <w:jc w:val="center"/>
        <w:rPr>
          <w:rFonts w:ascii="Times New Roman" w:eastAsia="Times New Roman" w:hAnsi="Times New Roman" w:cs="Times New Roman"/>
          <w:b/>
          <w:i/>
          <w:sz w:val="24"/>
          <w:szCs w:val="24"/>
        </w:rPr>
      </w:pPr>
    </w:p>
    <w:p w14:paraId="2B7B4BE9" w14:textId="77777777" w:rsidR="00BA7F99" w:rsidRDefault="00BA7F99">
      <w:pPr>
        <w:jc w:val="center"/>
        <w:rPr>
          <w:rFonts w:ascii="Times New Roman" w:eastAsia="Times New Roman" w:hAnsi="Times New Roman" w:cs="Times New Roman"/>
          <w:b/>
          <w:i/>
          <w:sz w:val="24"/>
          <w:szCs w:val="24"/>
        </w:rPr>
      </w:pPr>
    </w:p>
    <w:p w14:paraId="341BEFDA" w14:textId="77777777" w:rsidR="00BA7F99" w:rsidRDefault="00BA7F99">
      <w:pPr>
        <w:jc w:val="center"/>
        <w:rPr>
          <w:rFonts w:ascii="Times New Roman" w:eastAsia="Times New Roman" w:hAnsi="Times New Roman" w:cs="Times New Roman"/>
          <w:b/>
          <w:i/>
          <w:sz w:val="24"/>
          <w:szCs w:val="24"/>
        </w:rPr>
      </w:pPr>
    </w:p>
    <w:p w14:paraId="2ECD5F9A" w14:textId="77777777" w:rsidR="00BA7F99" w:rsidRDefault="00BA7F99">
      <w:pPr>
        <w:jc w:val="center"/>
        <w:rPr>
          <w:rFonts w:ascii="Times New Roman" w:eastAsia="Times New Roman" w:hAnsi="Times New Roman" w:cs="Times New Roman"/>
          <w:b/>
          <w:i/>
          <w:sz w:val="24"/>
          <w:szCs w:val="24"/>
        </w:rPr>
      </w:pPr>
    </w:p>
    <w:p w14:paraId="17D975E2" w14:textId="77777777" w:rsidR="00BA7F99" w:rsidRDefault="00BA7F99">
      <w:pPr>
        <w:jc w:val="center"/>
        <w:rPr>
          <w:rFonts w:ascii="Times New Roman" w:eastAsia="Times New Roman" w:hAnsi="Times New Roman" w:cs="Times New Roman"/>
          <w:b/>
          <w:i/>
          <w:sz w:val="24"/>
          <w:szCs w:val="24"/>
        </w:rPr>
      </w:pPr>
    </w:p>
    <w:p w14:paraId="0C8C17E7" w14:textId="77777777" w:rsidR="00BA7F99" w:rsidRDefault="00BA7F99">
      <w:pPr>
        <w:jc w:val="center"/>
        <w:rPr>
          <w:rFonts w:ascii="Times New Roman" w:eastAsia="Times New Roman" w:hAnsi="Times New Roman" w:cs="Times New Roman"/>
          <w:b/>
          <w:i/>
          <w:sz w:val="24"/>
          <w:szCs w:val="24"/>
        </w:rPr>
      </w:pPr>
    </w:p>
    <w:p w14:paraId="757DA041" w14:textId="77777777" w:rsidR="00BA7F99" w:rsidRDefault="00BA7F99">
      <w:pPr>
        <w:jc w:val="center"/>
        <w:rPr>
          <w:rFonts w:ascii="Times New Roman" w:eastAsia="Times New Roman" w:hAnsi="Times New Roman" w:cs="Times New Roman"/>
          <w:b/>
          <w:i/>
          <w:sz w:val="24"/>
          <w:szCs w:val="24"/>
        </w:rPr>
      </w:pPr>
    </w:p>
    <w:p w14:paraId="6F79C550" w14:textId="77777777" w:rsidR="00BA7F99" w:rsidRDefault="00BA7F99">
      <w:pPr>
        <w:jc w:val="center"/>
        <w:rPr>
          <w:rFonts w:ascii="Times New Roman" w:eastAsia="Times New Roman" w:hAnsi="Times New Roman" w:cs="Times New Roman"/>
          <w:b/>
          <w:i/>
          <w:sz w:val="24"/>
          <w:szCs w:val="24"/>
        </w:rPr>
      </w:pPr>
    </w:p>
    <w:p w14:paraId="2D9376E3" w14:textId="77777777" w:rsidR="00BA7F99" w:rsidRDefault="00BA7F99">
      <w:pPr>
        <w:jc w:val="center"/>
        <w:rPr>
          <w:rFonts w:ascii="Times New Roman" w:eastAsia="Times New Roman" w:hAnsi="Times New Roman" w:cs="Times New Roman"/>
          <w:b/>
          <w:i/>
          <w:sz w:val="24"/>
          <w:szCs w:val="24"/>
        </w:rPr>
      </w:pPr>
    </w:p>
    <w:p w14:paraId="0D44C0CE" w14:textId="77777777" w:rsidR="00BA7F99" w:rsidRDefault="00BA7F99">
      <w:pPr>
        <w:jc w:val="center"/>
        <w:rPr>
          <w:rFonts w:ascii="Times New Roman" w:eastAsia="Times New Roman" w:hAnsi="Times New Roman" w:cs="Times New Roman"/>
          <w:b/>
          <w:i/>
          <w:sz w:val="24"/>
          <w:szCs w:val="24"/>
        </w:rPr>
      </w:pPr>
    </w:p>
    <w:p w14:paraId="21A54640" w14:textId="77777777" w:rsidR="00BA7F99" w:rsidRDefault="00BA7F99">
      <w:pPr>
        <w:jc w:val="center"/>
        <w:rPr>
          <w:rFonts w:ascii="Times New Roman" w:eastAsia="Times New Roman" w:hAnsi="Times New Roman" w:cs="Times New Roman"/>
          <w:b/>
          <w:i/>
          <w:sz w:val="24"/>
          <w:szCs w:val="24"/>
        </w:rPr>
      </w:pPr>
    </w:p>
    <w:p w14:paraId="5C84CD8E" w14:textId="77777777" w:rsidR="00BA7F99" w:rsidRDefault="00BA7F99">
      <w:pPr>
        <w:jc w:val="center"/>
        <w:rPr>
          <w:rFonts w:ascii="Times New Roman" w:eastAsia="Times New Roman" w:hAnsi="Times New Roman" w:cs="Times New Roman"/>
          <w:b/>
          <w:i/>
          <w:sz w:val="24"/>
          <w:szCs w:val="24"/>
        </w:rPr>
      </w:pPr>
    </w:p>
    <w:p w14:paraId="6DCEA549" w14:textId="77777777" w:rsidR="00BA7F99" w:rsidRDefault="00BA7F99">
      <w:pPr>
        <w:jc w:val="center"/>
        <w:rPr>
          <w:rFonts w:ascii="Times New Roman" w:eastAsia="Times New Roman" w:hAnsi="Times New Roman" w:cs="Times New Roman"/>
          <w:b/>
          <w:i/>
          <w:sz w:val="24"/>
          <w:szCs w:val="24"/>
        </w:rPr>
      </w:pPr>
    </w:p>
    <w:p w14:paraId="2BA7E685" w14:textId="77777777" w:rsidR="00BA7F99" w:rsidRDefault="00BA7F99">
      <w:pPr>
        <w:jc w:val="center"/>
        <w:rPr>
          <w:rFonts w:ascii="Times New Roman" w:eastAsia="Times New Roman" w:hAnsi="Times New Roman" w:cs="Times New Roman"/>
          <w:b/>
          <w:i/>
          <w:sz w:val="24"/>
          <w:szCs w:val="24"/>
        </w:rPr>
      </w:pPr>
    </w:p>
    <w:p w14:paraId="63433FAD" w14:textId="77777777" w:rsidR="00BA7F99" w:rsidRDefault="00BA7F99">
      <w:pPr>
        <w:jc w:val="center"/>
        <w:rPr>
          <w:rFonts w:ascii="Times New Roman" w:eastAsia="Times New Roman" w:hAnsi="Times New Roman" w:cs="Times New Roman"/>
          <w:b/>
          <w:i/>
          <w:sz w:val="24"/>
          <w:szCs w:val="24"/>
        </w:rPr>
      </w:pPr>
    </w:p>
    <w:p w14:paraId="25EEB501" w14:textId="77777777" w:rsidR="00BA7F99" w:rsidRDefault="00BA7F99">
      <w:pPr>
        <w:jc w:val="center"/>
        <w:rPr>
          <w:rFonts w:ascii="Times New Roman" w:eastAsia="Times New Roman" w:hAnsi="Times New Roman" w:cs="Times New Roman"/>
          <w:b/>
          <w:i/>
          <w:sz w:val="24"/>
          <w:szCs w:val="24"/>
        </w:rPr>
      </w:pPr>
    </w:p>
    <w:p w14:paraId="51A2A315" w14:textId="77777777" w:rsidR="00BA7F99" w:rsidRDefault="00BA7F99">
      <w:pPr>
        <w:jc w:val="center"/>
        <w:rPr>
          <w:rFonts w:ascii="Times New Roman" w:eastAsia="Times New Roman" w:hAnsi="Times New Roman" w:cs="Times New Roman"/>
          <w:b/>
          <w:i/>
          <w:sz w:val="24"/>
          <w:szCs w:val="24"/>
        </w:rPr>
      </w:pPr>
    </w:p>
    <w:p w14:paraId="67572D8D" w14:textId="77777777" w:rsidR="00BA7F99" w:rsidRDefault="00BA7F99">
      <w:pPr>
        <w:jc w:val="center"/>
        <w:rPr>
          <w:rFonts w:ascii="Times New Roman" w:eastAsia="Times New Roman" w:hAnsi="Times New Roman" w:cs="Times New Roman"/>
          <w:b/>
          <w:i/>
          <w:sz w:val="24"/>
          <w:szCs w:val="24"/>
        </w:rPr>
      </w:pPr>
    </w:p>
    <w:p w14:paraId="167B5AA9" w14:textId="1C061A0F" w:rsidR="00BA7F99" w:rsidRDefault="006161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9A5FCA">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г.</w:t>
      </w:r>
    </w:p>
    <w:p w14:paraId="1551B01B" w14:textId="77777777" w:rsidR="00BA7F99" w:rsidRDefault="0061615A">
      <w:pPr>
        <w:rPr>
          <w:rFonts w:ascii="Times New Roman" w:eastAsia="Times New Roman" w:hAnsi="Times New Roman" w:cs="Times New Roman"/>
          <w:b/>
          <w:sz w:val="24"/>
          <w:szCs w:val="24"/>
          <w:vertAlign w:val="superscript"/>
        </w:rPr>
      </w:pPr>
      <w:r>
        <w:br w:type="page"/>
      </w:r>
    </w:p>
    <w:p w14:paraId="79DDC3D0" w14:textId="77777777" w:rsidR="00BA7F99" w:rsidRDefault="006161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w:t>
      </w:r>
    </w:p>
    <w:p w14:paraId="4BADF1C1" w14:textId="77777777" w:rsidR="00BA7F99" w:rsidRDefault="00BA7F99">
      <w:pPr>
        <w:rPr>
          <w:rFonts w:ascii="Times New Roman" w:eastAsia="Times New Roman" w:hAnsi="Times New Roman" w:cs="Times New Roman"/>
          <w:b/>
          <w:sz w:val="24"/>
          <w:szCs w:val="24"/>
        </w:rPr>
      </w:pPr>
    </w:p>
    <w:sdt>
      <w:sdtPr>
        <w:id w:val="-1557001644"/>
        <w:docPartObj>
          <w:docPartGallery w:val="Table of Contents"/>
          <w:docPartUnique/>
        </w:docPartObj>
      </w:sdtPr>
      <w:sdtEndPr/>
      <w:sdtContent>
        <w:p w14:paraId="6B20683B" w14:textId="77777777" w:rsidR="00BA7F99" w:rsidRDefault="0061615A">
          <w:pPr>
            <w:pBdr>
              <w:top w:val="nil"/>
              <w:left w:val="nil"/>
              <w:bottom w:val="nil"/>
              <w:right w:val="nil"/>
              <w:between w:val="nil"/>
            </w:pBdr>
            <w:tabs>
              <w:tab w:val="right" w:pos="9345"/>
            </w:tabs>
            <w:spacing w:after="100" w:line="276" w:lineRule="auto"/>
            <w:rPr>
              <w:color w:val="000000"/>
            </w:rPr>
          </w:pPr>
          <w:r>
            <w:fldChar w:fldCharType="begin"/>
          </w:r>
          <w:r>
            <w:instrText xml:space="preserve"> TOC \h \u \z \t "Heading 1,1,Heading 2,2,Heading 3,3,"</w:instrText>
          </w:r>
          <w:r>
            <w:fldChar w:fldCharType="separate"/>
          </w:r>
          <w:r>
            <w:rPr>
              <w:rFonts w:ascii="Times New Roman" w:eastAsia="Times New Roman" w:hAnsi="Times New Roman" w:cs="Times New Roman"/>
              <w:b/>
              <w:color w:val="000000"/>
            </w:rPr>
            <w:t>Общие положения</w:t>
          </w:r>
          <w:r>
            <w:rPr>
              <w:rFonts w:ascii="Times New Roman" w:eastAsia="Times New Roman" w:hAnsi="Times New Roman" w:cs="Times New Roman"/>
              <w:b/>
              <w:color w:val="000000"/>
            </w:rPr>
            <w:tab/>
          </w:r>
          <w:r>
            <w:fldChar w:fldCharType="begin"/>
          </w:r>
          <w:r>
            <w:instrText xml:space="preserve"> PAGEREF _heading=h.1fob9te \h </w:instrText>
          </w:r>
          <w:r>
            <w:fldChar w:fldCharType="separate"/>
          </w:r>
          <w:r>
            <w:rPr>
              <w:rFonts w:ascii="Times New Roman" w:eastAsia="Times New Roman" w:hAnsi="Times New Roman" w:cs="Times New Roman"/>
              <w:b/>
              <w:color w:val="000000"/>
            </w:rPr>
            <w:t>3</w:t>
          </w:r>
          <w:hyperlink w:anchor="_heading=h.1fob9te" w:history="1"/>
        </w:p>
        <w:p w14:paraId="554B8795" w14:textId="77777777" w:rsidR="00BA7F99" w:rsidRDefault="0061615A">
          <w:pPr>
            <w:pBdr>
              <w:top w:val="nil"/>
              <w:left w:val="nil"/>
              <w:bottom w:val="nil"/>
              <w:right w:val="nil"/>
              <w:between w:val="nil"/>
            </w:pBdr>
            <w:tabs>
              <w:tab w:val="right" w:pos="9345"/>
            </w:tabs>
            <w:spacing w:after="100" w:line="276" w:lineRule="auto"/>
            <w:rPr>
              <w:color w:val="000000"/>
            </w:rPr>
          </w:pPr>
          <w:r>
            <w:fldChar w:fldCharType="end"/>
          </w:r>
          <w:r>
            <w:rPr>
              <w:rFonts w:ascii="Times New Roman" w:eastAsia="Times New Roman" w:hAnsi="Times New Roman" w:cs="Times New Roman"/>
              <w:b/>
              <w:color w:val="000000"/>
            </w:rPr>
            <w:t>Примерные требования к проведению демонстрационного экзамена</w:t>
          </w:r>
          <w:r>
            <w:rPr>
              <w:rFonts w:ascii="Times New Roman" w:eastAsia="Times New Roman" w:hAnsi="Times New Roman" w:cs="Times New Roman"/>
              <w:b/>
              <w:color w:val="000000"/>
            </w:rPr>
            <w:tab/>
          </w:r>
          <w:r>
            <w:fldChar w:fldCharType="begin"/>
          </w:r>
          <w:r>
            <w:instrText xml:space="preserve"> PAGEREF _heading=h.2et92p0 \h </w:instrText>
          </w:r>
          <w:r>
            <w:fldChar w:fldCharType="separate"/>
          </w:r>
          <w:r>
            <w:rPr>
              <w:rFonts w:ascii="Times New Roman" w:eastAsia="Times New Roman" w:hAnsi="Times New Roman" w:cs="Times New Roman"/>
              <w:b/>
              <w:color w:val="000000"/>
            </w:rPr>
            <w:t>4</w:t>
          </w:r>
          <w:hyperlink w:anchor="_heading=h.2et92p0" w:history="1"/>
        </w:p>
        <w:p w14:paraId="4D9D4B8D" w14:textId="77777777" w:rsidR="00BA7F99" w:rsidRDefault="0061615A">
          <w:pPr>
            <w:pBdr>
              <w:top w:val="nil"/>
              <w:left w:val="nil"/>
              <w:bottom w:val="nil"/>
              <w:right w:val="nil"/>
              <w:between w:val="nil"/>
            </w:pBdr>
            <w:tabs>
              <w:tab w:val="right" w:pos="9345"/>
            </w:tabs>
            <w:spacing w:after="100" w:line="276" w:lineRule="auto"/>
            <w:rPr>
              <w:rFonts w:ascii="Times New Roman" w:eastAsia="Times New Roman" w:hAnsi="Times New Roman" w:cs="Times New Roman"/>
              <w:b/>
              <w:sz w:val="24"/>
              <w:szCs w:val="24"/>
            </w:rPr>
          </w:pPr>
          <w:r>
            <w:fldChar w:fldCharType="end"/>
          </w:r>
          <w:r>
            <w:rPr>
              <w:rFonts w:ascii="Times New Roman" w:eastAsia="Times New Roman" w:hAnsi="Times New Roman" w:cs="Times New Roman"/>
              <w:b/>
              <w:color w:val="000000"/>
            </w:rPr>
            <w:t>Организация и проведение защиты дипломного проекта (работы)</w:t>
          </w:r>
          <w:r>
            <w:rPr>
              <w:rFonts w:ascii="Times New Roman" w:eastAsia="Times New Roman" w:hAnsi="Times New Roman" w:cs="Times New Roman"/>
              <w:b/>
              <w:color w:val="000000"/>
            </w:rPr>
            <w:tab/>
          </w:r>
          <w:r>
            <w:fldChar w:fldCharType="begin"/>
          </w:r>
          <w:r>
            <w:instrText xml:space="preserve"> PAGEREF _heading=h.4d34og8 \h </w:instrText>
          </w:r>
          <w:r>
            <w:fldChar w:fldCharType="separate"/>
          </w:r>
          <w:r>
            <w:rPr>
              <w:rFonts w:ascii="Times New Roman" w:eastAsia="Times New Roman" w:hAnsi="Times New Roman" w:cs="Times New Roman"/>
              <w:b/>
              <w:color w:val="000000"/>
            </w:rPr>
            <w:t>5</w:t>
          </w:r>
          <w:r>
            <w:fldChar w:fldCharType="end"/>
          </w:r>
          <w:r>
            <w:fldChar w:fldCharType="end"/>
          </w:r>
        </w:p>
      </w:sdtContent>
    </w:sdt>
    <w:p w14:paraId="266833B2" w14:textId="77777777" w:rsidR="00BA7F99" w:rsidRDefault="0061615A">
      <w:pPr>
        <w:rPr>
          <w:rFonts w:ascii="Times New Roman" w:eastAsia="Times New Roman" w:hAnsi="Times New Roman" w:cs="Times New Roman"/>
          <w:b/>
          <w:sz w:val="24"/>
          <w:szCs w:val="24"/>
        </w:rPr>
      </w:pPr>
      <w:r>
        <w:br w:type="page"/>
      </w:r>
    </w:p>
    <w:p w14:paraId="0693F47B"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2" w:name="_heading=h.1fob9te" w:colFirst="0" w:colLast="0"/>
      <w:bookmarkEnd w:id="2"/>
      <w:r>
        <w:rPr>
          <w:rFonts w:ascii="Times New Roman" w:eastAsia="Times New Roman" w:hAnsi="Times New Roman" w:cs="Times New Roman"/>
          <w:b/>
          <w:color w:val="000000"/>
          <w:sz w:val="24"/>
          <w:szCs w:val="24"/>
        </w:rPr>
        <w:lastRenderedPageBreak/>
        <w:t>Общие положения</w:t>
      </w:r>
    </w:p>
    <w:p w14:paraId="7516CAB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bookmarkStart w:id="3" w:name="_heading=h.8gt4i8wsw0h1" w:colFirst="0" w:colLast="0"/>
      <w:bookmarkEnd w:id="3"/>
      <w:r>
        <w:rPr>
          <w:rFonts w:ascii="Times New Roman" w:eastAsia="Times New Roman" w:hAnsi="Times New Roman" w:cs="Times New Roman"/>
          <w:color w:val="000000"/>
          <w:sz w:val="24"/>
          <w:szCs w:val="24"/>
        </w:rPr>
        <w:t xml:space="preserve">Примерная программа государственной итоговой аттестации (далее – примерная программа ГИА) выпускников </w:t>
      </w:r>
      <w:r>
        <w:rPr>
          <w:rFonts w:ascii="Times New Roman" w:eastAsia="Times New Roman" w:hAnsi="Times New Roman" w:cs="Times New Roman"/>
          <w:sz w:val="24"/>
          <w:szCs w:val="24"/>
        </w:rPr>
        <w:t xml:space="preserve">по специальности 09.02.06 Сетевое и системное администрирование разработана в соответствии с Законом Российской Федерации от 29.12.2012 г. № 273-ФЗ «Об образовании в Российской Федерации», Приказом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 09.02.06 Сетевое и системное администрирование, и определяет совокупность требований к ее организации и проведению.</w:t>
      </w:r>
    </w:p>
    <w:p w14:paraId="066C3CAE"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bookmarkStart w:id="4" w:name="_heading=h.hix2zdt0su7" w:colFirst="0" w:colLast="0"/>
      <w:bookmarkEnd w:id="4"/>
      <w:r>
        <w:rPr>
          <w:rFonts w:ascii="Times New Roman" w:eastAsia="Times New Roman" w:hAnsi="Times New Roman" w:cs="Times New Roman"/>
          <w:sz w:val="24"/>
          <w:szCs w:val="24"/>
        </w:rPr>
        <w:t>Цель государственной итоговой аттестации – установление соответствия результатов освоения обучающимися образовательной программы по специальности 09.02.06 Сетевое и системное администрирование соответствующим требованиям ФГОС СПО с учетом требований регионального рынка труда, их готовность и способ</w:t>
      </w:r>
      <w:r>
        <w:rPr>
          <w:rFonts w:ascii="Times New Roman" w:eastAsia="Times New Roman" w:hAnsi="Times New Roman" w:cs="Times New Roman"/>
          <w:color w:val="000000"/>
          <w:sz w:val="24"/>
          <w:szCs w:val="24"/>
        </w:rPr>
        <w:t xml:space="preserve">ность решать профессиональные задачи. </w:t>
      </w:r>
    </w:p>
    <w:p w14:paraId="0160A37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736C1EA3"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5E05093"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597FD212"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 результатам ГИА выпускнику по специальности 09.02.06 Сетевое и системное администрирование</w:t>
      </w:r>
      <w:r>
        <w:rPr>
          <w:rFonts w:ascii="Times New Roman" w:eastAsia="Times New Roman" w:hAnsi="Times New Roman" w:cs="Times New Roman"/>
          <w:color w:val="000000"/>
          <w:sz w:val="24"/>
          <w:szCs w:val="24"/>
        </w:rPr>
        <w:t xml:space="preserve"> присваивается квалификация</w:t>
      </w:r>
      <w:r>
        <w:rPr>
          <w:rFonts w:ascii="Times New Roman" w:eastAsia="Times New Roman" w:hAnsi="Times New Roman" w:cs="Times New Roman"/>
          <w:sz w:val="24"/>
          <w:szCs w:val="24"/>
        </w:rPr>
        <w:t>: Системный администратор.</w:t>
      </w:r>
    </w:p>
    <w:p w14:paraId="17AADEFF" w14:textId="115B34B1"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Примерная программа ГИА является частью основной ПОП по программе подготовк</w:t>
      </w:r>
      <w:r>
        <w:rPr>
          <w:rFonts w:ascii="Times New Roman" w:eastAsia="Times New Roman" w:hAnsi="Times New Roman" w:cs="Times New Roman"/>
          <w:sz w:val="24"/>
          <w:szCs w:val="24"/>
        </w:rPr>
        <w:t>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1139AA0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6C3D0D75" w14:textId="77777777" w:rsidR="00BA7F99" w:rsidRDefault="0061615A">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7D3A3ACF" w14:textId="77777777" w:rsidR="00BA7F99" w:rsidRDefault="0061615A">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e"/>
        <w:tblW w:w="9390" w:type="dxa"/>
        <w:tblInd w:w="104" w:type="dxa"/>
        <w:tblLayout w:type="fixed"/>
        <w:tblLook w:val="0000" w:firstRow="0" w:lastRow="0" w:firstColumn="0" w:lastColumn="0" w:noHBand="0" w:noVBand="0"/>
      </w:tblPr>
      <w:tblGrid>
        <w:gridCol w:w="4905"/>
        <w:gridCol w:w="4485"/>
      </w:tblGrid>
      <w:tr w:rsidR="00BA7F99" w14:paraId="2E818EFD" w14:textId="77777777">
        <w:trPr>
          <w:trHeight w:val="441"/>
        </w:trPr>
        <w:tc>
          <w:tcPr>
            <w:tcW w:w="4905" w:type="dxa"/>
            <w:tcBorders>
              <w:top w:val="single" w:sz="4" w:space="0" w:color="000000"/>
              <w:left w:val="single" w:sz="4" w:space="0" w:color="000000"/>
              <w:bottom w:val="single" w:sz="4" w:space="0" w:color="000000"/>
              <w:right w:val="single" w:sz="4" w:space="0" w:color="000000"/>
            </w:tcBorders>
          </w:tcPr>
          <w:p w14:paraId="3DEF1A66"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18D496FF"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вида деятельности (ВД)</w:t>
            </w:r>
          </w:p>
        </w:tc>
        <w:tc>
          <w:tcPr>
            <w:tcW w:w="4485" w:type="dxa"/>
            <w:tcBorders>
              <w:top w:val="single" w:sz="4" w:space="0" w:color="000000"/>
              <w:left w:val="single" w:sz="4" w:space="0" w:color="000000"/>
              <w:bottom w:val="single" w:sz="4" w:space="0" w:color="000000"/>
              <w:right w:val="single" w:sz="4" w:space="0" w:color="000000"/>
            </w:tcBorders>
          </w:tcPr>
          <w:p w14:paraId="2EB1633E"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66391A9C"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профессионального модуля (ПМ), </w:t>
            </w:r>
          </w:p>
          <w:p w14:paraId="37BED1C0"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рамках которого осваивается ВД</w:t>
            </w:r>
          </w:p>
        </w:tc>
      </w:tr>
      <w:tr w:rsidR="00BA7F99" w14:paraId="5289F909"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3B574A64"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485" w:type="dxa"/>
            <w:tcBorders>
              <w:top w:val="single" w:sz="4" w:space="0" w:color="000000"/>
              <w:left w:val="single" w:sz="4" w:space="0" w:color="000000"/>
              <w:bottom w:val="single" w:sz="4" w:space="0" w:color="000000"/>
              <w:right w:val="single" w:sz="4" w:space="0" w:color="000000"/>
            </w:tcBorders>
          </w:tcPr>
          <w:p w14:paraId="1ECDA6F0"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BA7F99" w14:paraId="00F45DCF" w14:textId="77777777">
        <w:trPr>
          <w:trHeight w:val="375"/>
        </w:trPr>
        <w:tc>
          <w:tcPr>
            <w:tcW w:w="9390" w:type="dxa"/>
            <w:gridSpan w:val="2"/>
            <w:tcBorders>
              <w:top w:val="single" w:sz="4" w:space="0" w:color="000000"/>
              <w:left w:val="single" w:sz="4" w:space="0" w:color="000000"/>
              <w:bottom w:val="single" w:sz="4" w:space="0" w:color="000000"/>
              <w:right w:val="single" w:sz="4" w:space="0" w:color="000000"/>
            </w:tcBorders>
            <w:vAlign w:val="center"/>
          </w:tcPr>
          <w:p w14:paraId="1223C2C9"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соответствии с ФГОС</w:t>
            </w:r>
          </w:p>
        </w:tc>
      </w:tr>
      <w:tr w:rsidR="00BA7F99" w14:paraId="313F5C63"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9BF77EF" w14:textId="77777777"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0168EC56" w14:textId="77777777" w:rsidR="00BA7F99" w:rsidRDefault="0061615A"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eastAsia="Times New Roman" w:hAnsi="Times New Roman" w:cs="Times New Roman"/>
                <w:sz w:val="24"/>
                <w:szCs w:val="24"/>
              </w:rPr>
              <w:t>ПМ.01 Настройка сетевой инфраструктуры</w:t>
            </w:r>
          </w:p>
        </w:tc>
      </w:tr>
      <w:tr w:rsidR="00BA7F99" w14:paraId="3DDF3F76"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66C7FDD5" w14:textId="77777777"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2161BEBE" w14:textId="77777777" w:rsidR="00BA7F99" w:rsidRDefault="0061615A"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eastAsia="Times New Roman" w:hAnsi="Times New Roman" w:cs="Times New Roman"/>
                <w:sz w:val="24"/>
                <w:szCs w:val="24"/>
              </w:rPr>
              <w:t>ПМ.02 Организация сетевого администрирования операционных систем</w:t>
            </w:r>
          </w:p>
        </w:tc>
      </w:tr>
      <w:tr w:rsidR="00BA7F99" w14:paraId="450F6B2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89273CD" w14:textId="39F99EF1"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объектов сетевой инфраструктуры</w:t>
            </w:r>
            <w:r w:rsidR="007E13DE">
              <w:rPr>
                <w:rFonts w:ascii="Times New Roman" w:eastAsia="Times New Roman" w:hAnsi="Times New Roman" w:cs="Times New Roman"/>
                <w:sz w:val="24"/>
                <w:szCs w:val="24"/>
              </w:rPr>
              <w:t xml:space="preserve">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65714275" w14:textId="53CBCECE" w:rsidR="00BA7F99"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1261AC">
              <w:rPr>
                <w:rFonts w:ascii="Times New Roman" w:eastAsia="Times New Roman" w:hAnsi="Times New Roman" w:cs="Times New Roman"/>
                <w:color w:val="000000"/>
                <w:sz w:val="24"/>
                <w:szCs w:val="24"/>
              </w:rPr>
              <w:t>Эксплуатация объектов сетевой инфраструктуры</w:t>
            </w:r>
          </w:p>
        </w:tc>
      </w:tr>
      <w:tr w:rsidR="00AD1488" w14:paraId="792CD18A"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7B8F9408" w14:textId="18C9BDC7" w:rsidR="00AD1488" w:rsidRDefault="00AD1488"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операционных систем</w:t>
            </w:r>
            <w:r w:rsidR="00C821AB">
              <w:rPr>
                <w:rFonts w:ascii="Times New Roman" w:eastAsia="Times New Roman" w:hAnsi="Times New Roman" w:cs="Times New Roman"/>
                <w:sz w:val="24"/>
                <w:szCs w:val="24"/>
              </w:rPr>
              <w:t xml:space="preserve">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4E2EEC51" w14:textId="27C1EF04" w:rsidR="00AD1488"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C408FA">
              <w:rPr>
                <w:rFonts w:ascii="Times New Roman" w:hAnsi="Times New Roman"/>
                <w:sz w:val="24"/>
              </w:rPr>
              <w:t>Эксплуатация операционных систем</w:t>
            </w:r>
          </w:p>
        </w:tc>
      </w:tr>
      <w:tr w:rsidR="00AD1488" w14:paraId="34713B5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476F8D79" w14:textId="40E6984F" w:rsidR="00AD1488" w:rsidRDefault="00AD1488"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ВД.03 Эксплуатация облачных сервисов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1D933BFE" w14:textId="724D74F6" w:rsidR="00AD1488"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1261AC">
              <w:rPr>
                <w:rFonts w:ascii="Times New Roman" w:eastAsia="Times New Roman" w:hAnsi="Times New Roman" w:cs="Times New Roman"/>
                <w:color w:val="000000"/>
                <w:sz w:val="24"/>
                <w:szCs w:val="24"/>
              </w:rPr>
              <w:t>Эксплуатация облачных сервисов</w:t>
            </w:r>
          </w:p>
        </w:tc>
      </w:tr>
      <w:tr w:rsidR="00AD1488" w14:paraId="1111DF0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3158586" w14:textId="7E09E0C3" w:rsidR="00AD1488" w:rsidRPr="00AD1488" w:rsidRDefault="00AD1488" w:rsidP="00C821AB">
            <w:pPr>
              <w:suppressAutoHyphens/>
              <w:ind w:left="180"/>
              <w:rPr>
                <w:rFonts w:ascii="Times New Roman" w:hAnsi="Times New Roman"/>
                <w:sz w:val="24"/>
                <w:szCs w:val="24"/>
              </w:rPr>
            </w:pPr>
            <w:r w:rsidRPr="00FD5141">
              <w:rPr>
                <w:rFonts w:ascii="Times New Roman" w:hAnsi="Times New Roman"/>
                <w:sz w:val="24"/>
                <w:szCs w:val="24"/>
              </w:rPr>
              <w:t>Освоение видов работ по одной или нескольким профессиям рабочих, должностям служащих</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65ED7772" w14:textId="77777777" w:rsidR="00AD1488" w:rsidRDefault="00AD1488" w:rsidP="00C821AB">
            <w:pPr>
              <w:pBdr>
                <w:top w:val="nil"/>
                <w:left w:val="nil"/>
                <w:bottom w:val="nil"/>
                <w:right w:val="nil"/>
                <w:between w:val="nil"/>
              </w:pBdr>
              <w:ind w:left="94" w:right="128"/>
              <w:jc w:val="both"/>
              <w:rPr>
                <w:rFonts w:ascii="Times New Roman" w:hAnsi="Times New Roman"/>
                <w:sz w:val="24"/>
                <w:szCs w:val="24"/>
              </w:rPr>
            </w:pPr>
            <w:r w:rsidRPr="00C501FB">
              <w:rPr>
                <w:rFonts w:ascii="Times New Roman" w:hAnsi="Times New Roman"/>
                <w:sz w:val="24"/>
                <w:szCs w:val="24"/>
              </w:rPr>
              <w:t>ПМ.04 Выполнение работ по одной или нескольким профессиям рабочих, служащих</w:t>
            </w:r>
          </w:p>
          <w:p w14:paraId="5BB02F42" w14:textId="45FBBF7A" w:rsidR="00AD1488" w:rsidRDefault="00AD1488" w:rsidP="00C821AB">
            <w:pPr>
              <w:pBdr>
                <w:top w:val="nil"/>
                <w:left w:val="nil"/>
                <w:bottom w:val="nil"/>
                <w:right w:val="nil"/>
                <w:between w:val="nil"/>
              </w:pBdr>
              <w:ind w:left="94" w:right="128"/>
              <w:jc w:val="both"/>
              <w:rPr>
                <w:rFonts w:ascii="Times New Roman" w:eastAsia="Times New Roman" w:hAnsi="Times New Roman" w:cs="Times New Roman"/>
                <w:sz w:val="24"/>
                <w:szCs w:val="24"/>
              </w:rPr>
            </w:pPr>
          </w:p>
        </w:tc>
      </w:tr>
    </w:tbl>
    <w:p w14:paraId="0E8232BE" w14:textId="77777777" w:rsidR="00C821AB" w:rsidRDefault="00C821AB">
      <w:pPr>
        <w:jc w:val="right"/>
        <w:rPr>
          <w:rFonts w:ascii="Times New Roman" w:eastAsia="Times New Roman" w:hAnsi="Times New Roman" w:cs="Times New Roman"/>
          <w:b/>
          <w:sz w:val="24"/>
          <w:szCs w:val="24"/>
          <w:highlight w:val="white"/>
        </w:rPr>
      </w:pPr>
    </w:p>
    <w:p w14:paraId="1B9140AC" w14:textId="77777777" w:rsidR="00BA7F99" w:rsidRDefault="0061615A">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2E6ABCE2" w14:textId="3DF9DD16" w:rsidR="00BA7F99" w:rsidRDefault="0061615A">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p w14:paraId="35A358F4" w14:textId="2AD0F7BD" w:rsidR="009A5FCA" w:rsidRPr="009A5FCA" w:rsidRDefault="009A5FCA" w:rsidP="009A5FCA">
      <w:pPr>
        <w:rPr>
          <w:rFonts w:ascii="Times New Roman" w:eastAsia="DejaVu Sans" w:hAnsi="Times New Roman" w:cs="Times New Roman"/>
          <w:sz w:val="24"/>
          <w:szCs w:val="24"/>
          <w:lang w:eastAsia="zh-CN" w:bidi="hi-IN"/>
        </w:rPr>
      </w:pPr>
      <w:r w:rsidRPr="00F37D88">
        <w:rPr>
          <w:rFonts w:ascii="Times New Roman" w:eastAsia="DejaVu Sans" w:hAnsi="Times New Roman" w:cs="Times New Roman"/>
          <w:sz w:val="24"/>
          <w:szCs w:val="24"/>
          <w:lang w:eastAsia="zh-CN" w:bidi="hi-IN"/>
        </w:rPr>
        <w:t>Направленность 1</w:t>
      </w:r>
      <w:r w:rsidR="002E5E3D">
        <w:rPr>
          <w:rFonts w:ascii="Times New Roman" w:eastAsia="DejaVu Sans" w:hAnsi="Times New Roman" w:cs="Times New Roman"/>
          <w:sz w:val="24"/>
          <w:szCs w:val="24"/>
          <w:lang w:eastAsia="zh-CN" w:bidi="hi-IN"/>
        </w:rPr>
        <w:t>.</w:t>
      </w:r>
      <w:r w:rsidRPr="00F37D88">
        <w:rPr>
          <w:rFonts w:ascii="Times New Roman" w:eastAsia="DejaVu Sans" w:hAnsi="Times New Roman" w:cs="Times New Roman"/>
          <w:sz w:val="24"/>
          <w:szCs w:val="24"/>
          <w:lang w:eastAsia="zh-CN" w:bidi="hi-IN"/>
        </w:rPr>
        <w:t xml:space="preserve"> </w:t>
      </w:r>
      <w:r w:rsidRPr="00F37D88">
        <w:rPr>
          <w:rFonts w:ascii="Times New Roman" w:eastAsia="Times New Roman" w:hAnsi="Times New Roman" w:cs="Times New Roman"/>
          <w:color w:val="000000"/>
          <w:sz w:val="24"/>
          <w:szCs w:val="24"/>
        </w:rPr>
        <w:t>Эксплуатация объектов сетевой инфраструктуры</w:t>
      </w:r>
    </w:p>
    <w:tbl>
      <w:tblPr>
        <w:tblStyle w:val="afffffff"/>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4"/>
        <w:gridCol w:w="6525"/>
      </w:tblGrid>
      <w:tr w:rsidR="00BA7F99" w14:paraId="4288EA00" w14:textId="77777777" w:rsidTr="00F1354A">
        <w:trPr>
          <w:trHeight w:val="472"/>
        </w:trPr>
        <w:tc>
          <w:tcPr>
            <w:tcW w:w="3104" w:type="dxa"/>
          </w:tcPr>
          <w:p w14:paraId="6C2F4EC1"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525" w:type="dxa"/>
          </w:tcPr>
          <w:p w14:paraId="6DED454F"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BA7F99" w14:paraId="5A0A6AAE" w14:textId="77777777" w:rsidTr="00F1354A">
        <w:trPr>
          <w:trHeight w:val="259"/>
        </w:trPr>
        <w:tc>
          <w:tcPr>
            <w:tcW w:w="3104" w:type="dxa"/>
            <w:vMerge w:val="restart"/>
          </w:tcPr>
          <w:p w14:paraId="1985D70C"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6525" w:type="dxa"/>
          </w:tcPr>
          <w:p w14:paraId="3E97A10E"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Документирование состояния инфокоммуникационных систем и их составляющих в процессе наладки и эксплуатации</w:t>
            </w:r>
          </w:p>
        </w:tc>
      </w:tr>
      <w:tr w:rsidR="00BA7F99" w14:paraId="354BA509" w14:textId="77777777" w:rsidTr="00F1354A">
        <w:trPr>
          <w:trHeight w:val="250"/>
        </w:trPr>
        <w:tc>
          <w:tcPr>
            <w:tcW w:w="3104" w:type="dxa"/>
            <w:vMerge/>
          </w:tcPr>
          <w:p w14:paraId="5CAB71D2"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83A729C"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1.2. Настройка и обеспечение работоспособности аппаратных средств устройств инфокоммуникационных систем</w:t>
            </w:r>
          </w:p>
        </w:tc>
      </w:tr>
      <w:tr w:rsidR="00BA7F99" w14:paraId="4C3CFB94" w14:textId="77777777" w:rsidTr="00F1354A">
        <w:trPr>
          <w:trHeight w:val="566"/>
        </w:trPr>
        <w:tc>
          <w:tcPr>
            <w:tcW w:w="3104" w:type="dxa"/>
            <w:vMerge/>
          </w:tcPr>
          <w:p w14:paraId="3207265C"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75753F6" w14:textId="554A58E3"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1.3. Выполнение работ по поиску и устранению неисправностей в работе инфокоммуникационных систем</w:t>
            </w:r>
          </w:p>
        </w:tc>
      </w:tr>
      <w:tr w:rsidR="00BA7F99" w14:paraId="0F80CA1F" w14:textId="77777777" w:rsidTr="00F1354A">
        <w:trPr>
          <w:trHeight w:val="566"/>
        </w:trPr>
        <w:tc>
          <w:tcPr>
            <w:tcW w:w="3104" w:type="dxa"/>
            <w:vMerge/>
          </w:tcPr>
          <w:p w14:paraId="5A8C363B"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0094AA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1.4. Участие в приемо-сдаточных испытаниях компьютерных сетей и сетевого оборудования различного уровня и оценке качества сетевой топологии</w:t>
            </w:r>
          </w:p>
        </w:tc>
      </w:tr>
      <w:tr w:rsidR="00BA7F99" w14:paraId="379F07F8" w14:textId="77777777" w:rsidTr="00F1354A">
        <w:trPr>
          <w:trHeight w:val="566"/>
        </w:trPr>
        <w:tc>
          <w:tcPr>
            <w:tcW w:w="3104" w:type="dxa"/>
            <w:vMerge/>
          </w:tcPr>
          <w:p w14:paraId="5AD6D39D"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7E810B64"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1.5. Проведение резервного копирования и восстановление конфигурации сетевого оборудования информационно-коммуникационных систем</w:t>
            </w:r>
          </w:p>
        </w:tc>
      </w:tr>
      <w:tr w:rsidR="00BA7F99" w14:paraId="63A4D0CE" w14:textId="77777777" w:rsidTr="00F1354A">
        <w:trPr>
          <w:trHeight w:val="566"/>
        </w:trPr>
        <w:tc>
          <w:tcPr>
            <w:tcW w:w="3104" w:type="dxa"/>
            <w:vMerge/>
          </w:tcPr>
          <w:p w14:paraId="6B018CA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57EFC6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1.6. Проведение работ по инвентаризации технических средств сетевой инфраструктуры, выполнение контроля оборудования после проведенного ремонта</w:t>
            </w:r>
          </w:p>
        </w:tc>
      </w:tr>
      <w:tr w:rsidR="00BA7F99" w14:paraId="6C3AF512" w14:textId="77777777" w:rsidTr="00F1354A">
        <w:trPr>
          <w:trHeight w:val="566"/>
        </w:trPr>
        <w:tc>
          <w:tcPr>
            <w:tcW w:w="3104" w:type="dxa"/>
            <w:vMerge/>
          </w:tcPr>
          <w:p w14:paraId="44EB582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3A2EBC1"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1.7. Проведение работ по регламентному обслуживанию и замене расходных материалов периферийного, сетевого и серверного оборудования инфокоммуникационных систем</w:t>
            </w:r>
          </w:p>
        </w:tc>
      </w:tr>
      <w:tr w:rsidR="00BA7F99" w14:paraId="23C87B01" w14:textId="77777777" w:rsidTr="00F1354A">
        <w:trPr>
          <w:trHeight w:val="240"/>
        </w:trPr>
        <w:tc>
          <w:tcPr>
            <w:tcW w:w="3104" w:type="dxa"/>
            <w:vMerge w:val="restart"/>
          </w:tcPr>
          <w:p w14:paraId="2CD8A8F4"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p w14:paraId="0ED66465" w14:textId="77777777" w:rsidR="00BA7F99" w:rsidRDefault="00BA7F99"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p>
        </w:tc>
        <w:tc>
          <w:tcPr>
            <w:tcW w:w="6525" w:type="dxa"/>
          </w:tcPr>
          <w:p w14:paraId="51D642AB" w14:textId="1C9279EA"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2.1. Администрировать операционные системы и принимать меры по устранению сбоев</w:t>
            </w:r>
          </w:p>
        </w:tc>
      </w:tr>
      <w:tr w:rsidR="00BA7F99" w14:paraId="75772276" w14:textId="77777777" w:rsidTr="00F1354A">
        <w:trPr>
          <w:trHeight w:val="240"/>
        </w:trPr>
        <w:tc>
          <w:tcPr>
            <w:tcW w:w="3104" w:type="dxa"/>
            <w:vMerge/>
          </w:tcPr>
          <w:p w14:paraId="5D23A9E2"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C3918BF"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2.2. Администрировать сетевые ресурсы в операционных системах</w:t>
            </w:r>
          </w:p>
        </w:tc>
      </w:tr>
      <w:tr w:rsidR="00BA7F99" w14:paraId="010DA9BD" w14:textId="77777777" w:rsidTr="00F1354A">
        <w:trPr>
          <w:trHeight w:val="240"/>
        </w:trPr>
        <w:tc>
          <w:tcPr>
            <w:tcW w:w="3104" w:type="dxa"/>
            <w:vMerge/>
          </w:tcPr>
          <w:p w14:paraId="76720937"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FD88908"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2.3. Обеспечивать сбор данных для анализа использования и функционирования программно-технических средств компьютерных сетей</w:t>
            </w:r>
          </w:p>
        </w:tc>
      </w:tr>
      <w:tr w:rsidR="00BA7F99" w14:paraId="1A8D4B8E" w14:textId="77777777" w:rsidTr="00F1354A">
        <w:trPr>
          <w:trHeight w:val="240"/>
        </w:trPr>
        <w:tc>
          <w:tcPr>
            <w:tcW w:w="3104" w:type="dxa"/>
            <w:vMerge/>
          </w:tcPr>
          <w:p w14:paraId="0435631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F285D3B"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2.4. Выполнение работ по проведению обновления программного обеспечения операционных систем и прикладного программного обеспечения информационно-коммуникационных</w:t>
            </w:r>
          </w:p>
        </w:tc>
      </w:tr>
      <w:tr w:rsidR="00BA7F99" w14:paraId="487B9A2B" w14:textId="77777777" w:rsidTr="00F1354A">
        <w:trPr>
          <w:trHeight w:val="240"/>
        </w:trPr>
        <w:tc>
          <w:tcPr>
            <w:tcW w:w="3104" w:type="dxa"/>
            <w:vMerge/>
          </w:tcPr>
          <w:p w14:paraId="399833C0"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F061C62"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Выявление и устранение инцидентов в процессе функционирования операционных систем</w:t>
            </w:r>
          </w:p>
        </w:tc>
      </w:tr>
      <w:tr w:rsidR="00BA7F99" w14:paraId="2541ACA4" w14:textId="77777777" w:rsidTr="00F1354A">
        <w:trPr>
          <w:trHeight w:val="240"/>
        </w:trPr>
        <w:tc>
          <w:tcPr>
            <w:tcW w:w="3104" w:type="dxa"/>
            <w:vMerge w:val="restart"/>
          </w:tcPr>
          <w:p w14:paraId="48D630CC"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объектов сетевой инфраструктуры</w:t>
            </w:r>
          </w:p>
          <w:p w14:paraId="5C1ADF65" w14:textId="53EE0B2E"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w:t>
            </w:r>
          </w:p>
        </w:tc>
        <w:tc>
          <w:tcPr>
            <w:tcW w:w="6525" w:type="dxa"/>
          </w:tcPr>
          <w:p w14:paraId="0DF90501"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Выполнение работ по проектированию сетевой инфраструктуры</w:t>
            </w:r>
          </w:p>
        </w:tc>
      </w:tr>
      <w:tr w:rsidR="00BA7F99" w14:paraId="104A0EAB" w14:textId="77777777" w:rsidTr="00F1354A">
        <w:trPr>
          <w:trHeight w:val="240"/>
        </w:trPr>
        <w:tc>
          <w:tcPr>
            <w:tcW w:w="3104" w:type="dxa"/>
            <w:vMerge/>
          </w:tcPr>
          <w:p w14:paraId="6388C8AC"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1187581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3.2. Устанавливать, настраивать, эксплуатировать и обслуживать сетевые конфигурации программно-аппаратных средств</w:t>
            </w:r>
          </w:p>
        </w:tc>
      </w:tr>
      <w:tr w:rsidR="00BA7F99" w14:paraId="49B06AF3" w14:textId="77777777" w:rsidTr="00F1354A">
        <w:trPr>
          <w:trHeight w:val="240"/>
        </w:trPr>
        <w:tc>
          <w:tcPr>
            <w:tcW w:w="3104" w:type="dxa"/>
            <w:vMerge/>
          </w:tcPr>
          <w:p w14:paraId="04217A16"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135547CE"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3.3 Обеспечивать защиту информации в сети с </w:t>
            </w:r>
            <w:r>
              <w:rPr>
                <w:rFonts w:ascii="Times New Roman" w:eastAsia="Times New Roman" w:hAnsi="Times New Roman" w:cs="Times New Roman"/>
                <w:sz w:val="24"/>
                <w:szCs w:val="24"/>
              </w:rPr>
              <w:lastRenderedPageBreak/>
              <w:t>использованием программно-аппаратных средств</w:t>
            </w:r>
          </w:p>
        </w:tc>
      </w:tr>
      <w:tr w:rsidR="00BA7F99" w14:paraId="10B69312" w14:textId="77777777" w:rsidTr="00F1354A">
        <w:trPr>
          <w:trHeight w:val="240"/>
        </w:trPr>
        <w:tc>
          <w:tcPr>
            <w:tcW w:w="3104" w:type="dxa"/>
            <w:vMerge/>
          </w:tcPr>
          <w:p w14:paraId="1003C033"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7AF128C9"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3.4. Выполнение работ по поиску и устранению нетипичных неисправностей в работе сетевой инфраструктуры</w:t>
            </w:r>
          </w:p>
        </w:tc>
      </w:tr>
      <w:tr w:rsidR="00BA7F99" w14:paraId="41BA94F3" w14:textId="77777777" w:rsidTr="00F1354A">
        <w:trPr>
          <w:trHeight w:val="240"/>
        </w:trPr>
        <w:tc>
          <w:tcPr>
            <w:tcW w:w="3104" w:type="dxa"/>
            <w:vMerge/>
          </w:tcPr>
          <w:p w14:paraId="4734CA51"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4F4268C8"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3.5 Выполнение работ по модернизации сетевых устройств информационно-коммуникационных систем</w:t>
            </w:r>
          </w:p>
        </w:tc>
      </w:tr>
    </w:tbl>
    <w:p w14:paraId="0AF3ACA6" w14:textId="77777777" w:rsidR="009A5FCA" w:rsidRDefault="009A5FCA" w:rsidP="009A5FCA">
      <w:pPr>
        <w:rPr>
          <w:rFonts w:ascii="Times New Roman" w:eastAsia="DejaVu Sans" w:hAnsi="Times New Roman" w:cs="Times New Roman"/>
          <w:sz w:val="24"/>
          <w:szCs w:val="24"/>
          <w:lang w:eastAsia="zh-CN" w:bidi="hi-IN"/>
        </w:rPr>
      </w:pPr>
    </w:p>
    <w:p w14:paraId="07DD0E66" w14:textId="3DBD862B" w:rsidR="00BA7F99" w:rsidRPr="009A5FCA" w:rsidRDefault="009A5FCA" w:rsidP="009A5FCA">
      <w:pPr>
        <w:rPr>
          <w:rFonts w:ascii="Times New Roman" w:eastAsia="DejaVu Sans" w:hAnsi="Times New Roman" w:cs="Times New Roman"/>
          <w:sz w:val="24"/>
          <w:szCs w:val="24"/>
          <w:lang w:eastAsia="zh-CN" w:bidi="hi-IN"/>
        </w:rPr>
      </w:pPr>
      <w:r w:rsidRPr="00F37D88">
        <w:rPr>
          <w:rFonts w:ascii="Times New Roman" w:eastAsia="DejaVu Sans" w:hAnsi="Times New Roman" w:cs="Times New Roman"/>
          <w:sz w:val="24"/>
          <w:szCs w:val="24"/>
          <w:lang w:eastAsia="zh-CN" w:bidi="hi-IN"/>
        </w:rPr>
        <w:t>Направленность 2</w:t>
      </w:r>
      <w:r w:rsidR="002E5E3D">
        <w:rPr>
          <w:rFonts w:ascii="Times New Roman" w:eastAsia="DejaVu Sans" w:hAnsi="Times New Roman" w:cs="Times New Roman"/>
          <w:sz w:val="24"/>
          <w:szCs w:val="24"/>
          <w:lang w:eastAsia="zh-CN" w:bidi="hi-IN"/>
        </w:rPr>
        <w:t>.</w:t>
      </w:r>
      <w:r w:rsidRPr="00F37D88">
        <w:rPr>
          <w:rFonts w:ascii="Times New Roman" w:eastAsia="DejaVu Sans" w:hAnsi="Times New Roman" w:cs="Times New Roman"/>
          <w:sz w:val="24"/>
          <w:szCs w:val="24"/>
          <w:lang w:eastAsia="zh-CN" w:bidi="hi-IN"/>
        </w:rPr>
        <w:t xml:space="preserve"> </w:t>
      </w:r>
      <w:r w:rsidRPr="00F37D88">
        <w:rPr>
          <w:rFonts w:ascii="Times New Roman" w:eastAsia="Times New Roman" w:hAnsi="Times New Roman" w:cs="Times New Roman"/>
          <w:color w:val="000000"/>
          <w:sz w:val="24"/>
          <w:szCs w:val="24"/>
        </w:rPr>
        <w:t>Эксплуатация операционных систем</w:t>
      </w:r>
    </w:p>
    <w:tbl>
      <w:tblPr>
        <w:tblStyle w:val="afffffff"/>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6515"/>
      </w:tblGrid>
      <w:tr w:rsidR="009A5FCA" w14:paraId="4207373D" w14:textId="77777777" w:rsidTr="00C821AB">
        <w:trPr>
          <w:trHeight w:val="472"/>
        </w:trPr>
        <w:tc>
          <w:tcPr>
            <w:tcW w:w="3114" w:type="dxa"/>
          </w:tcPr>
          <w:p w14:paraId="5A0E54B0" w14:textId="77777777" w:rsidR="009A5FCA" w:rsidRDefault="009A5FCA" w:rsidP="006C4A78">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515" w:type="dxa"/>
          </w:tcPr>
          <w:p w14:paraId="72D3CA5D" w14:textId="77777777" w:rsidR="009A5FCA" w:rsidRDefault="009A5FCA" w:rsidP="006C4A78">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9A5FCA" w14:paraId="0B0778F0" w14:textId="77777777" w:rsidTr="00C821AB">
        <w:trPr>
          <w:trHeight w:val="259"/>
        </w:trPr>
        <w:tc>
          <w:tcPr>
            <w:tcW w:w="3114" w:type="dxa"/>
            <w:vMerge w:val="restart"/>
          </w:tcPr>
          <w:p w14:paraId="29DEF6E7" w14:textId="77777777" w:rsidR="009A5FCA" w:rsidRDefault="009A5FCA" w:rsidP="00C821AB">
            <w:pPr>
              <w:widowControl/>
              <w:pBdr>
                <w:top w:val="nil"/>
                <w:left w:val="nil"/>
                <w:bottom w:val="nil"/>
                <w:right w:val="nil"/>
                <w:between w:val="nil"/>
              </w:pBdr>
              <w:ind w:left="132"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6515" w:type="dxa"/>
          </w:tcPr>
          <w:p w14:paraId="69B2CA4A"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Документирование состояния инфокоммуникационных систем и их составляющих в процессе наладки и эксплуатации</w:t>
            </w:r>
          </w:p>
        </w:tc>
      </w:tr>
      <w:tr w:rsidR="009A5FCA" w14:paraId="327528A0" w14:textId="77777777" w:rsidTr="00C821AB">
        <w:trPr>
          <w:trHeight w:val="250"/>
        </w:trPr>
        <w:tc>
          <w:tcPr>
            <w:tcW w:w="3114" w:type="dxa"/>
            <w:vMerge/>
          </w:tcPr>
          <w:p w14:paraId="38B752EC"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6BF5095D"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1.2. Настройка и обеспечение работоспособности аппаратных средств устройств инфокоммуникационных систем</w:t>
            </w:r>
          </w:p>
        </w:tc>
      </w:tr>
      <w:tr w:rsidR="009A5FCA" w14:paraId="28C10EDE" w14:textId="77777777" w:rsidTr="00C821AB">
        <w:trPr>
          <w:trHeight w:val="566"/>
        </w:trPr>
        <w:tc>
          <w:tcPr>
            <w:tcW w:w="3114" w:type="dxa"/>
            <w:vMerge/>
          </w:tcPr>
          <w:p w14:paraId="53A45512"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6260704C"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1.3. Выполнение работ по поиску и устранению неисправностей в работе инфокоммуникационных систем</w:t>
            </w:r>
          </w:p>
        </w:tc>
      </w:tr>
      <w:tr w:rsidR="009A5FCA" w14:paraId="34307148" w14:textId="77777777" w:rsidTr="00C821AB">
        <w:trPr>
          <w:trHeight w:val="566"/>
        </w:trPr>
        <w:tc>
          <w:tcPr>
            <w:tcW w:w="3114" w:type="dxa"/>
            <w:vMerge/>
          </w:tcPr>
          <w:p w14:paraId="11642CC6"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4B165E67"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1.4. Участие в приемо-сдаточных испытаниях компьютерных сетей и сетевого оборудования различного уровня и оценке качества сетевой топологии</w:t>
            </w:r>
          </w:p>
        </w:tc>
      </w:tr>
      <w:tr w:rsidR="009A5FCA" w14:paraId="567D6D5D" w14:textId="77777777" w:rsidTr="00C821AB">
        <w:trPr>
          <w:trHeight w:val="566"/>
        </w:trPr>
        <w:tc>
          <w:tcPr>
            <w:tcW w:w="3114" w:type="dxa"/>
            <w:vMerge/>
          </w:tcPr>
          <w:p w14:paraId="4176A528"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7FAACCBD"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1.5. Проведение резервного копирования и восстановление конфигурации сетевого оборудования информационно-коммуникационных систем</w:t>
            </w:r>
          </w:p>
        </w:tc>
      </w:tr>
      <w:tr w:rsidR="009A5FCA" w14:paraId="6DB433C0" w14:textId="77777777" w:rsidTr="00C821AB">
        <w:trPr>
          <w:trHeight w:val="566"/>
        </w:trPr>
        <w:tc>
          <w:tcPr>
            <w:tcW w:w="3114" w:type="dxa"/>
            <w:vMerge/>
          </w:tcPr>
          <w:p w14:paraId="24D9689F"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438F5B73"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1.6. Проведение работ по инвентаризации технических средств сетевой инфраструктуры, выполнение контроля оборудования после проведенного ремонта</w:t>
            </w:r>
          </w:p>
        </w:tc>
      </w:tr>
      <w:tr w:rsidR="009A5FCA" w14:paraId="67BEABA5" w14:textId="77777777" w:rsidTr="00C821AB">
        <w:trPr>
          <w:trHeight w:val="566"/>
        </w:trPr>
        <w:tc>
          <w:tcPr>
            <w:tcW w:w="3114" w:type="dxa"/>
            <w:vMerge/>
          </w:tcPr>
          <w:p w14:paraId="353238F3"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62BF80D7"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1.7. Проведение работ по регламентному обслуживанию и замене расходных материалов периферийного, сетевого и серверного оборудования инфокоммуникационных систем</w:t>
            </w:r>
          </w:p>
        </w:tc>
      </w:tr>
      <w:tr w:rsidR="009A5FCA" w14:paraId="486262D5" w14:textId="77777777" w:rsidTr="00C821AB">
        <w:trPr>
          <w:trHeight w:val="240"/>
        </w:trPr>
        <w:tc>
          <w:tcPr>
            <w:tcW w:w="3114" w:type="dxa"/>
            <w:vMerge w:val="restart"/>
          </w:tcPr>
          <w:p w14:paraId="18CBB63B" w14:textId="77777777" w:rsidR="009A5FCA" w:rsidRDefault="009A5FCA" w:rsidP="00C821AB">
            <w:pPr>
              <w:widowControl/>
              <w:pBdr>
                <w:top w:val="nil"/>
                <w:left w:val="nil"/>
                <w:bottom w:val="nil"/>
                <w:right w:val="nil"/>
                <w:between w:val="nil"/>
              </w:pBdr>
              <w:ind w:left="132"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p w14:paraId="5A1AAE61" w14:textId="77777777" w:rsidR="009A5FCA" w:rsidRDefault="009A5FCA" w:rsidP="00C821AB">
            <w:pPr>
              <w:widowControl/>
              <w:pBdr>
                <w:top w:val="nil"/>
                <w:left w:val="nil"/>
                <w:bottom w:val="nil"/>
                <w:right w:val="nil"/>
                <w:between w:val="nil"/>
              </w:pBdr>
              <w:ind w:left="132" w:right="137"/>
              <w:rPr>
                <w:rFonts w:ascii="Times New Roman" w:eastAsia="Times New Roman" w:hAnsi="Times New Roman" w:cs="Times New Roman"/>
                <w:sz w:val="24"/>
                <w:szCs w:val="24"/>
              </w:rPr>
            </w:pPr>
          </w:p>
        </w:tc>
        <w:tc>
          <w:tcPr>
            <w:tcW w:w="6515" w:type="dxa"/>
          </w:tcPr>
          <w:p w14:paraId="4CA09AE0"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2.1. Администрировать операционные системы и принимать меры по устранению сбоев</w:t>
            </w:r>
          </w:p>
        </w:tc>
      </w:tr>
      <w:tr w:rsidR="009A5FCA" w14:paraId="789C84E1" w14:textId="77777777" w:rsidTr="00C821AB">
        <w:trPr>
          <w:trHeight w:val="240"/>
        </w:trPr>
        <w:tc>
          <w:tcPr>
            <w:tcW w:w="3114" w:type="dxa"/>
            <w:vMerge/>
          </w:tcPr>
          <w:p w14:paraId="01766EF5"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378B5DDC"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2.2. Администрировать сетевые ресурсы в операционных системах</w:t>
            </w:r>
          </w:p>
        </w:tc>
      </w:tr>
      <w:tr w:rsidR="009A5FCA" w14:paraId="61EA4757" w14:textId="77777777" w:rsidTr="00C821AB">
        <w:trPr>
          <w:trHeight w:val="240"/>
        </w:trPr>
        <w:tc>
          <w:tcPr>
            <w:tcW w:w="3114" w:type="dxa"/>
            <w:vMerge/>
          </w:tcPr>
          <w:p w14:paraId="27A2ADBE"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26F00B32"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2.3. Обеспечивать сбор данных для анализа использования и функционирования программно-технических средств компьютерных сетей</w:t>
            </w:r>
          </w:p>
        </w:tc>
      </w:tr>
      <w:tr w:rsidR="009A5FCA" w14:paraId="643F3C3D" w14:textId="77777777" w:rsidTr="00C821AB">
        <w:trPr>
          <w:trHeight w:val="240"/>
        </w:trPr>
        <w:tc>
          <w:tcPr>
            <w:tcW w:w="3114" w:type="dxa"/>
            <w:vMerge/>
          </w:tcPr>
          <w:p w14:paraId="73BFCE10"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20512683"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2.4. Выполнение работ по проведению обновления программного обеспечения операционных систем и прикладного программного обеспечения информационно-коммуникационных</w:t>
            </w:r>
          </w:p>
        </w:tc>
      </w:tr>
      <w:tr w:rsidR="009A5FCA" w14:paraId="25FA7710" w14:textId="77777777" w:rsidTr="00C821AB">
        <w:trPr>
          <w:trHeight w:val="240"/>
        </w:trPr>
        <w:tc>
          <w:tcPr>
            <w:tcW w:w="3114" w:type="dxa"/>
            <w:vMerge/>
          </w:tcPr>
          <w:p w14:paraId="68F6E964" w14:textId="77777777" w:rsidR="009A5FCA" w:rsidRDefault="009A5FCA" w:rsidP="00C821AB">
            <w:pPr>
              <w:pBdr>
                <w:top w:val="nil"/>
                <w:left w:val="nil"/>
                <w:bottom w:val="nil"/>
                <w:right w:val="nil"/>
                <w:between w:val="nil"/>
              </w:pBdr>
              <w:ind w:left="132" w:right="137"/>
              <w:rPr>
                <w:rFonts w:ascii="Times New Roman" w:eastAsia="Times New Roman" w:hAnsi="Times New Roman" w:cs="Times New Roman"/>
              </w:rPr>
            </w:pPr>
          </w:p>
        </w:tc>
        <w:tc>
          <w:tcPr>
            <w:tcW w:w="6515" w:type="dxa"/>
          </w:tcPr>
          <w:p w14:paraId="63649D7C"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Выявление и устранение инцидентов в процессе функционирования операционных систем</w:t>
            </w:r>
          </w:p>
        </w:tc>
      </w:tr>
      <w:tr w:rsidR="009A5FCA" w14:paraId="475E2564" w14:textId="77777777" w:rsidTr="00C821AB">
        <w:trPr>
          <w:trHeight w:val="240"/>
        </w:trPr>
        <w:tc>
          <w:tcPr>
            <w:tcW w:w="3114" w:type="dxa"/>
            <w:vMerge w:val="restart"/>
          </w:tcPr>
          <w:p w14:paraId="415E2FDE" w14:textId="77777777" w:rsidR="009A5FCA" w:rsidRDefault="009A5FCA" w:rsidP="00C821AB">
            <w:pPr>
              <w:widowControl/>
              <w:pBdr>
                <w:top w:val="nil"/>
                <w:left w:val="nil"/>
                <w:bottom w:val="nil"/>
                <w:right w:val="nil"/>
                <w:between w:val="nil"/>
              </w:pBdr>
              <w:ind w:left="132"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операционных систем</w:t>
            </w:r>
          </w:p>
          <w:p w14:paraId="555F2E7D" w14:textId="77777777" w:rsidR="009A5FCA" w:rsidRDefault="009A5FCA" w:rsidP="00C821AB">
            <w:pPr>
              <w:widowControl/>
              <w:pBdr>
                <w:top w:val="nil"/>
                <w:left w:val="nil"/>
                <w:bottom w:val="nil"/>
                <w:right w:val="nil"/>
                <w:between w:val="nil"/>
              </w:pBdr>
              <w:ind w:left="132"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w:t>
            </w:r>
          </w:p>
        </w:tc>
        <w:tc>
          <w:tcPr>
            <w:tcW w:w="6515" w:type="dxa"/>
          </w:tcPr>
          <w:p w14:paraId="3F875F41"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Выполнение работ по поиску и устранению нетипичных неисправностей, возникающих в серверных операционных системах</w:t>
            </w:r>
          </w:p>
        </w:tc>
      </w:tr>
      <w:tr w:rsidR="009A5FCA" w14:paraId="5ED01D78" w14:textId="77777777" w:rsidTr="00C821AB">
        <w:trPr>
          <w:trHeight w:val="240"/>
        </w:trPr>
        <w:tc>
          <w:tcPr>
            <w:tcW w:w="3114" w:type="dxa"/>
            <w:vMerge/>
          </w:tcPr>
          <w:p w14:paraId="01CD52EF" w14:textId="77777777" w:rsidR="009A5FCA" w:rsidRDefault="009A5FCA" w:rsidP="006C4A78">
            <w:pPr>
              <w:widowControl/>
              <w:rPr>
                <w:rFonts w:ascii="Times New Roman" w:eastAsia="Times New Roman" w:hAnsi="Times New Roman" w:cs="Times New Roman"/>
                <w:sz w:val="24"/>
                <w:szCs w:val="24"/>
              </w:rPr>
            </w:pPr>
          </w:p>
        </w:tc>
        <w:tc>
          <w:tcPr>
            <w:tcW w:w="6515" w:type="dxa"/>
          </w:tcPr>
          <w:p w14:paraId="3CF359FD"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3.2. Выполнение работ по проведению обновления программного обеспечения серверных операционных систем и серверного программного обеспечения</w:t>
            </w:r>
          </w:p>
        </w:tc>
      </w:tr>
      <w:tr w:rsidR="009A5FCA" w14:paraId="380C70A2" w14:textId="77777777" w:rsidTr="00C821AB">
        <w:trPr>
          <w:trHeight w:val="240"/>
        </w:trPr>
        <w:tc>
          <w:tcPr>
            <w:tcW w:w="3114" w:type="dxa"/>
            <w:vMerge/>
          </w:tcPr>
          <w:p w14:paraId="71077E46" w14:textId="77777777" w:rsidR="009A5FCA" w:rsidRDefault="009A5FCA" w:rsidP="006C4A78">
            <w:pPr>
              <w:widowControl/>
              <w:rPr>
                <w:rFonts w:ascii="Times New Roman" w:eastAsia="Times New Roman" w:hAnsi="Times New Roman" w:cs="Times New Roman"/>
                <w:sz w:val="24"/>
                <w:szCs w:val="24"/>
              </w:rPr>
            </w:pPr>
          </w:p>
        </w:tc>
        <w:tc>
          <w:tcPr>
            <w:tcW w:w="6515" w:type="dxa"/>
          </w:tcPr>
          <w:p w14:paraId="47844308"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3.3. Участвовать в разработке схемы послеаварийного восстановления серверных операционных систем, </w:t>
            </w:r>
            <w:r>
              <w:rPr>
                <w:rFonts w:ascii="Times New Roman" w:eastAsia="Times New Roman" w:hAnsi="Times New Roman" w:cs="Times New Roman"/>
                <w:sz w:val="24"/>
                <w:szCs w:val="24"/>
              </w:rPr>
              <w:lastRenderedPageBreak/>
              <w:t>выполнять восстановление и резервное копирование информации</w:t>
            </w:r>
          </w:p>
        </w:tc>
      </w:tr>
      <w:tr w:rsidR="009A5FCA" w14:paraId="7E0B4934" w14:textId="77777777" w:rsidTr="00C821AB">
        <w:trPr>
          <w:trHeight w:val="240"/>
        </w:trPr>
        <w:tc>
          <w:tcPr>
            <w:tcW w:w="3114" w:type="dxa"/>
            <w:vMerge/>
          </w:tcPr>
          <w:p w14:paraId="5049D1D0" w14:textId="77777777" w:rsidR="009A5FCA" w:rsidRDefault="009A5FCA" w:rsidP="006C4A78">
            <w:pPr>
              <w:widowControl/>
              <w:rPr>
                <w:rFonts w:ascii="Times New Roman" w:eastAsia="Times New Roman" w:hAnsi="Times New Roman" w:cs="Times New Roman"/>
                <w:sz w:val="24"/>
                <w:szCs w:val="24"/>
              </w:rPr>
            </w:pPr>
          </w:p>
        </w:tc>
        <w:tc>
          <w:tcPr>
            <w:tcW w:w="6515" w:type="dxa"/>
          </w:tcPr>
          <w:p w14:paraId="3B030609" w14:textId="77777777" w:rsidR="009A5FCA" w:rsidRDefault="009A5FCA" w:rsidP="00C821AB">
            <w:pPr>
              <w:widowControl/>
              <w:pBdr>
                <w:top w:val="nil"/>
                <w:left w:val="nil"/>
                <w:bottom w:val="nil"/>
                <w:right w:val="nil"/>
                <w:between w:val="nil"/>
              </w:pBdr>
              <w:ind w:left="13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3.4. Администрировать серверные операционные системы</w:t>
            </w:r>
          </w:p>
        </w:tc>
      </w:tr>
    </w:tbl>
    <w:p w14:paraId="73929941" w14:textId="33130B42" w:rsidR="009A5FCA" w:rsidRDefault="009A5FCA">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7CA3C38E" w14:textId="2DBCD884" w:rsidR="009A5FCA" w:rsidRDefault="009A5FCA">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r w:rsidRPr="00F37D88">
        <w:rPr>
          <w:rFonts w:ascii="Times New Roman" w:eastAsia="DejaVu Sans" w:hAnsi="Times New Roman" w:cs="Times New Roman"/>
          <w:sz w:val="24"/>
          <w:szCs w:val="24"/>
          <w:lang w:eastAsia="zh-CN" w:bidi="hi-IN"/>
        </w:rPr>
        <w:t>Направленность 3</w:t>
      </w:r>
      <w:r w:rsidR="002E5E3D">
        <w:rPr>
          <w:rFonts w:ascii="Times New Roman" w:eastAsia="DejaVu Sans" w:hAnsi="Times New Roman" w:cs="Times New Roman"/>
          <w:sz w:val="24"/>
          <w:szCs w:val="24"/>
          <w:lang w:eastAsia="zh-CN" w:bidi="hi-IN"/>
        </w:rPr>
        <w:t>.</w:t>
      </w:r>
      <w:r w:rsidRPr="00F37D88">
        <w:rPr>
          <w:rFonts w:ascii="Times New Roman" w:eastAsia="DejaVu Sans" w:hAnsi="Times New Roman" w:cs="Times New Roman"/>
          <w:sz w:val="24"/>
          <w:szCs w:val="24"/>
          <w:lang w:eastAsia="zh-CN" w:bidi="hi-IN"/>
        </w:rPr>
        <w:t xml:space="preserve"> </w:t>
      </w:r>
      <w:r w:rsidRPr="00F37D88">
        <w:rPr>
          <w:rFonts w:ascii="Times New Roman" w:eastAsia="Times New Roman" w:hAnsi="Times New Roman" w:cs="Times New Roman"/>
          <w:color w:val="000000"/>
          <w:sz w:val="24"/>
          <w:szCs w:val="24"/>
        </w:rPr>
        <w:t>Эксплуатация облачных сервисов</w:t>
      </w:r>
    </w:p>
    <w:tbl>
      <w:tblPr>
        <w:tblStyle w:val="afffffff"/>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4"/>
        <w:gridCol w:w="6525"/>
      </w:tblGrid>
      <w:tr w:rsidR="009A5FCA" w14:paraId="17252C0A" w14:textId="77777777" w:rsidTr="00F1354A">
        <w:trPr>
          <w:trHeight w:val="472"/>
        </w:trPr>
        <w:tc>
          <w:tcPr>
            <w:tcW w:w="3104" w:type="dxa"/>
          </w:tcPr>
          <w:p w14:paraId="36459F48" w14:textId="77777777" w:rsidR="009A5FCA" w:rsidRDefault="009A5FCA" w:rsidP="006C4A78">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525" w:type="dxa"/>
          </w:tcPr>
          <w:p w14:paraId="27FC5A69" w14:textId="77777777" w:rsidR="009A5FCA" w:rsidRDefault="009A5FCA" w:rsidP="006C4A78">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9A5FCA" w14:paraId="40A7A7E4" w14:textId="77777777" w:rsidTr="00F1354A">
        <w:trPr>
          <w:trHeight w:val="259"/>
        </w:trPr>
        <w:tc>
          <w:tcPr>
            <w:tcW w:w="3104" w:type="dxa"/>
            <w:vMerge w:val="restart"/>
          </w:tcPr>
          <w:p w14:paraId="08173076" w14:textId="77777777" w:rsidR="009A5FCA" w:rsidRDefault="009A5FC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6525" w:type="dxa"/>
          </w:tcPr>
          <w:p w14:paraId="7CAAD483"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Документирование состояния инфокоммуникационных систем и их составляющих в процессе наладки и эксплуатации</w:t>
            </w:r>
          </w:p>
        </w:tc>
      </w:tr>
      <w:tr w:rsidR="009A5FCA" w14:paraId="07EA4049" w14:textId="77777777" w:rsidTr="00F1354A">
        <w:trPr>
          <w:trHeight w:val="250"/>
        </w:trPr>
        <w:tc>
          <w:tcPr>
            <w:tcW w:w="3104" w:type="dxa"/>
            <w:vMerge/>
          </w:tcPr>
          <w:p w14:paraId="7AE0AADE"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8080D13"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1.2. Настройка и обеспечение работоспособности аппаратных средств устройств инфокоммуникационных систем</w:t>
            </w:r>
          </w:p>
        </w:tc>
      </w:tr>
      <w:tr w:rsidR="009A5FCA" w14:paraId="5EA210B4" w14:textId="77777777" w:rsidTr="00F1354A">
        <w:trPr>
          <w:trHeight w:val="566"/>
        </w:trPr>
        <w:tc>
          <w:tcPr>
            <w:tcW w:w="3104" w:type="dxa"/>
            <w:vMerge/>
          </w:tcPr>
          <w:p w14:paraId="40B0F4B4"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FA88278"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1.3. Выполнение работ по поиску и устранению неисправностей в работе инфокоммуникационных систем</w:t>
            </w:r>
          </w:p>
        </w:tc>
      </w:tr>
      <w:tr w:rsidR="009A5FCA" w14:paraId="6FF49436" w14:textId="77777777" w:rsidTr="00F1354A">
        <w:trPr>
          <w:trHeight w:val="566"/>
        </w:trPr>
        <w:tc>
          <w:tcPr>
            <w:tcW w:w="3104" w:type="dxa"/>
            <w:vMerge/>
          </w:tcPr>
          <w:p w14:paraId="0A67C4CD"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49F5A62B"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1.4. Участие в приемо-сдаточных испытаниях компьютерных сетей и сетевого оборудования различного уровня и оценке качества сетевой топологии</w:t>
            </w:r>
          </w:p>
        </w:tc>
      </w:tr>
      <w:tr w:rsidR="009A5FCA" w14:paraId="3B3C7CB6" w14:textId="77777777" w:rsidTr="00F1354A">
        <w:trPr>
          <w:trHeight w:val="566"/>
        </w:trPr>
        <w:tc>
          <w:tcPr>
            <w:tcW w:w="3104" w:type="dxa"/>
            <w:vMerge/>
          </w:tcPr>
          <w:p w14:paraId="14E6DE98"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77F6342C"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1.5. Проведение резервного копирования и восстановление конфигурации сетевого оборудования информационно-коммуникационных систем</w:t>
            </w:r>
          </w:p>
        </w:tc>
      </w:tr>
      <w:tr w:rsidR="009A5FCA" w14:paraId="4E942DBD" w14:textId="77777777" w:rsidTr="00F1354A">
        <w:trPr>
          <w:trHeight w:val="566"/>
        </w:trPr>
        <w:tc>
          <w:tcPr>
            <w:tcW w:w="3104" w:type="dxa"/>
            <w:vMerge/>
          </w:tcPr>
          <w:p w14:paraId="1A892E5B"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BC4238A"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1.6. Проведение работ по инвентаризации технических средств сетевой инфраструктуры, выполнение контроля оборудования после проведенного ремонта</w:t>
            </w:r>
          </w:p>
        </w:tc>
      </w:tr>
      <w:tr w:rsidR="009A5FCA" w14:paraId="4CEFEFD4" w14:textId="77777777" w:rsidTr="00F1354A">
        <w:trPr>
          <w:trHeight w:val="566"/>
        </w:trPr>
        <w:tc>
          <w:tcPr>
            <w:tcW w:w="3104" w:type="dxa"/>
            <w:vMerge/>
          </w:tcPr>
          <w:p w14:paraId="25AB85E0"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403BB087"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1.7. Проведение работ по регламентному обслуживанию и замене расходных материалов периферийного, сетевого и серверного оборудования инфокоммуникационных систем</w:t>
            </w:r>
          </w:p>
        </w:tc>
      </w:tr>
      <w:tr w:rsidR="009A5FCA" w14:paraId="78F2D297" w14:textId="77777777" w:rsidTr="00F1354A">
        <w:trPr>
          <w:trHeight w:val="240"/>
        </w:trPr>
        <w:tc>
          <w:tcPr>
            <w:tcW w:w="3104" w:type="dxa"/>
            <w:vMerge w:val="restart"/>
          </w:tcPr>
          <w:p w14:paraId="2BD0681E" w14:textId="77777777" w:rsidR="009A5FCA" w:rsidRDefault="009A5FC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p w14:paraId="7537010A" w14:textId="77777777" w:rsidR="009A5FCA" w:rsidRDefault="009A5FC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p>
        </w:tc>
        <w:tc>
          <w:tcPr>
            <w:tcW w:w="6525" w:type="dxa"/>
          </w:tcPr>
          <w:p w14:paraId="5A2FDB09"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2.1. Администрировать операционные системы и принимать меры по устранению сбоев</w:t>
            </w:r>
          </w:p>
        </w:tc>
      </w:tr>
      <w:tr w:rsidR="009A5FCA" w14:paraId="7D3F927E" w14:textId="77777777" w:rsidTr="00F1354A">
        <w:trPr>
          <w:trHeight w:val="240"/>
        </w:trPr>
        <w:tc>
          <w:tcPr>
            <w:tcW w:w="3104" w:type="dxa"/>
            <w:vMerge/>
          </w:tcPr>
          <w:p w14:paraId="1685E165"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2924A0F5"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2.2. Администрировать сетевые ресурсы в операционных системах</w:t>
            </w:r>
          </w:p>
        </w:tc>
      </w:tr>
      <w:tr w:rsidR="009A5FCA" w14:paraId="34E46D92" w14:textId="77777777" w:rsidTr="00F1354A">
        <w:trPr>
          <w:trHeight w:val="240"/>
        </w:trPr>
        <w:tc>
          <w:tcPr>
            <w:tcW w:w="3104" w:type="dxa"/>
            <w:vMerge/>
          </w:tcPr>
          <w:p w14:paraId="0AE3F485"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662858D2"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2.3. Обеспечивать сбор данных для анализа использования </w:t>
            </w:r>
            <w:bookmarkStart w:id="5" w:name="_GoBack"/>
            <w:bookmarkEnd w:id="5"/>
            <w:r>
              <w:rPr>
                <w:rFonts w:ascii="Times New Roman" w:eastAsia="Times New Roman" w:hAnsi="Times New Roman" w:cs="Times New Roman"/>
                <w:sz w:val="24"/>
                <w:szCs w:val="24"/>
              </w:rPr>
              <w:t>и функционирования программно-технических средств компьютерных сетей</w:t>
            </w:r>
          </w:p>
        </w:tc>
      </w:tr>
      <w:tr w:rsidR="009A5FCA" w14:paraId="75BFA626" w14:textId="77777777" w:rsidTr="00F1354A">
        <w:trPr>
          <w:trHeight w:val="240"/>
        </w:trPr>
        <w:tc>
          <w:tcPr>
            <w:tcW w:w="3104" w:type="dxa"/>
            <w:vMerge/>
          </w:tcPr>
          <w:p w14:paraId="3A4C487D"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B85C412"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2.4. Выполнение работ по проведению обновления программного обеспечения операционных систем и прикладного программного обеспечения информационно-коммуникационных</w:t>
            </w:r>
          </w:p>
        </w:tc>
      </w:tr>
      <w:tr w:rsidR="009A5FCA" w14:paraId="0AD51E88" w14:textId="77777777" w:rsidTr="00F1354A">
        <w:trPr>
          <w:trHeight w:val="240"/>
        </w:trPr>
        <w:tc>
          <w:tcPr>
            <w:tcW w:w="3104" w:type="dxa"/>
            <w:vMerge/>
          </w:tcPr>
          <w:p w14:paraId="5456082C" w14:textId="77777777" w:rsidR="009A5FCA" w:rsidRDefault="009A5FCA"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384704E"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Выявление и устранение инцидентов в процессе функционирования операционных систем</w:t>
            </w:r>
          </w:p>
        </w:tc>
      </w:tr>
      <w:tr w:rsidR="009A5FCA" w14:paraId="6C2C3E55" w14:textId="77777777" w:rsidTr="00F1354A">
        <w:trPr>
          <w:trHeight w:val="240"/>
        </w:trPr>
        <w:tc>
          <w:tcPr>
            <w:tcW w:w="3104" w:type="dxa"/>
            <w:vMerge w:val="restart"/>
          </w:tcPr>
          <w:p w14:paraId="0BB86D2F" w14:textId="77777777" w:rsidR="009A5FCA" w:rsidRDefault="009A5FC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облачных сервисов (по выбору)</w:t>
            </w:r>
          </w:p>
          <w:p w14:paraId="3D415B26" w14:textId="77777777" w:rsidR="009A5FCA" w:rsidRDefault="009A5FC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w:t>
            </w:r>
          </w:p>
        </w:tc>
        <w:tc>
          <w:tcPr>
            <w:tcW w:w="6525" w:type="dxa"/>
          </w:tcPr>
          <w:p w14:paraId="0F5287B1"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Выполнять работы по развертыванию облачной инфраструктуры</w:t>
            </w:r>
          </w:p>
        </w:tc>
      </w:tr>
      <w:tr w:rsidR="009A5FCA" w14:paraId="71281A1F" w14:textId="77777777" w:rsidTr="00F1354A">
        <w:trPr>
          <w:trHeight w:val="240"/>
        </w:trPr>
        <w:tc>
          <w:tcPr>
            <w:tcW w:w="3104" w:type="dxa"/>
            <w:vMerge/>
          </w:tcPr>
          <w:p w14:paraId="78602315" w14:textId="77777777" w:rsidR="009A5FCA" w:rsidRDefault="009A5FCA" w:rsidP="006C4A78">
            <w:pPr>
              <w:widowControl/>
              <w:rPr>
                <w:rFonts w:ascii="Times New Roman" w:eastAsia="Times New Roman" w:hAnsi="Times New Roman" w:cs="Times New Roman"/>
                <w:sz w:val="24"/>
                <w:szCs w:val="24"/>
              </w:rPr>
            </w:pPr>
          </w:p>
        </w:tc>
        <w:tc>
          <w:tcPr>
            <w:tcW w:w="6525" w:type="dxa"/>
          </w:tcPr>
          <w:p w14:paraId="1B2EE587"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3.2. Выполнение работ по выявлению и документированию требований и технических возможностей облачных инфраструктур </w:t>
            </w:r>
          </w:p>
        </w:tc>
      </w:tr>
      <w:tr w:rsidR="009A5FCA" w14:paraId="2DC3F257" w14:textId="77777777" w:rsidTr="00F1354A">
        <w:trPr>
          <w:trHeight w:val="240"/>
        </w:trPr>
        <w:tc>
          <w:tcPr>
            <w:tcW w:w="3104" w:type="dxa"/>
            <w:vMerge/>
          </w:tcPr>
          <w:p w14:paraId="2A7F0C4D" w14:textId="77777777" w:rsidR="009A5FCA" w:rsidRDefault="009A5FCA" w:rsidP="006C4A78">
            <w:pPr>
              <w:rPr>
                <w:rFonts w:ascii="Times New Roman" w:eastAsia="Times New Roman" w:hAnsi="Times New Roman" w:cs="Times New Roman"/>
              </w:rPr>
            </w:pPr>
          </w:p>
        </w:tc>
        <w:tc>
          <w:tcPr>
            <w:tcW w:w="6525" w:type="dxa"/>
          </w:tcPr>
          <w:p w14:paraId="6707B552"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3.3. Выполнять работы по настройке и управлению виртуальными машинами с использованием механизмов автоматического масштабирования и распределения нагрузки</w:t>
            </w:r>
          </w:p>
        </w:tc>
      </w:tr>
      <w:tr w:rsidR="009A5FCA" w14:paraId="1DDECFDA" w14:textId="77777777" w:rsidTr="00F1354A">
        <w:trPr>
          <w:trHeight w:val="240"/>
        </w:trPr>
        <w:tc>
          <w:tcPr>
            <w:tcW w:w="3104" w:type="dxa"/>
            <w:vMerge/>
          </w:tcPr>
          <w:p w14:paraId="5134CE7E" w14:textId="77777777" w:rsidR="009A5FCA" w:rsidRDefault="009A5FCA" w:rsidP="006C4A78">
            <w:pPr>
              <w:rPr>
                <w:rFonts w:ascii="Times New Roman" w:eastAsia="Times New Roman" w:hAnsi="Times New Roman" w:cs="Times New Roman"/>
              </w:rPr>
            </w:pPr>
          </w:p>
        </w:tc>
        <w:tc>
          <w:tcPr>
            <w:tcW w:w="6525" w:type="dxa"/>
          </w:tcPr>
          <w:p w14:paraId="71E29E46"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3.4. Выполнять работы по хранению и анализу данных</w:t>
            </w:r>
          </w:p>
        </w:tc>
      </w:tr>
      <w:tr w:rsidR="009A5FCA" w14:paraId="4B77F220" w14:textId="77777777" w:rsidTr="00F1354A">
        <w:trPr>
          <w:trHeight w:val="240"/>
        </w:trPr>
        <w:tc>
          <w:tcPr>
            <w:tcW w:w="3104" w:type="dxa"/>
            <w:vMerge/>
          </w:tcPr>
          <w:p w14:paraId="07D8B1BE" w14:textId="77777777" w:rsidR="009A5FCA" w:rsidRDefault="009A5FCA" w:rsidP="006C4A78">
            <w:pPr>
              <w:rPr>
                <w:rFonts w:ascii="Times New Roman" w:eastAsia="Times New Roman" w:hAnsi="Times New Roman" w:cs="Times New Roman"/>
              </w:rPr>
            </w:pPr>
          </w:p>
        </w:tc>
        <w:tc>
          <w:tcPr>
            <w:tcW w:w="6525" w:type="dxa"/>
          </w:tcPr>
          <w:p w14:paraId="1F278DCF"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3.5. Выполнение работ по настройке и обеспечению безопасности в облачной инфраструктуре</w:t>
            </w:r>
          </w:p>
        </w:tc>
      </w:tr>
      <w:tr w:rsidR="009A5FCA" w14:paraId="65B4FD32" w14:textId="77777777" w:rsidTr="00F1354A">
        <w:trPr>
          <w:trHeight w:val="240"/>
        </w:trPr>
        <w:tc>
          <w:tcPr>
            <w:tcW w:w="3104" w:type="dxa"/>
            <w:vMerge/>
          </w:tcPr>
          <w:p w14:paraId="53908ABE" w14:textId="77777777" w:rsidR="009A5FCA" w:rsidRDefault="009A5FCA" w:rsidP="006C4A78">
            <w:pPr>
              <w:rPr>
                <w:rFonts w:ascii="Times New Roman" w:eastAsia="Times New Roman" w:hAnsi="Times New Roman" w:cs="Times New Roman"/>
              </w:rPr>
            </w:pPr>
          </w:p>
        </w:tc>
        <w:tc>
          <w:tcPr>
            <w:tcW w:w="6525" w:type="dxa"/>
          </w:tcPr>
          <w:p w14:paraId="292B0C89" w14:textId="77777777" w:rsidR="009A5FCA" w:rsidRDefault="009A5FC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3.6. Внедрение и осуществление мониторинга в облачных сервисах</w:t>
            </w:r>
          </w:p>
          <w:p w14:paraId="6B27820C" w14:textId="78066A5B" w:rsidR="00F1354A" w:rsidRDefault="00F1354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p>
        </w:tc>
      </w:tr>
    </w:tbl>
    <w:p w14:paraId="7D440A21" w14:textId="77777777" w:rsidR="009A5FCA" w:rsidRDefault="009A5FCA">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701220A0" w14:textId="77777777" w:rsidR="00BA7F99" w:rsidRDefault="0061615A">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Выпускники, освоившие программу по специальности 09.02.06 Сетевое и системное администрирование, сдают ГИА в форме демонстрационного экзамена профильного уровня и защиты дипломного проекта (работы).</w:t>
      </w:r>
    </w:p>
    <w:p w14:paraId="30CAC4F1"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6" w:name="_heading=h.2et92p0" w:colFirst="0" w:colLast="0"/>
      <w:bookmarkEnd w:id="6"/>
      <w:r>
        <w:rPr>
          <w:rFonts w:ascii="Times New Roman" w:eastAsia="Times New Roman" w:hAnsi="Times New Roman" w:cs="Times New Roman"/>
          <w:b/>
          <w:color w:val="000000"/>
          <w:sz w:val="24"/>
          <w:szCs w:val="24"/>
        </w:rPr>
        <w:t>Примерные требования к проведению демонстрационного экзамена</w:t>
      </w:r>
    </w:p>
    <w:p w14:paraId="6DF21CC7" w14:textId="77777777" w:rsidR="00BA7F99" w:rsidRDefault="0061615A">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Демонстрационный экзамен </w:t>
      </w:r>
      <w:r>
        <w:rPr>
          <w:rFonts w:ascii="Times New Roman" w:eastAsia="Times New Roman" w:hAnsi="Times New Roman" w:cs="Times New Roman"/>
          <w:b/>
          <w:sz w:val="24"/>
          <w:szCs w:val="24"/>
        </w:rPr>
        <w:t>профильного уровня</w:t>
      </w:r>
      <w:r>
        <w:rPr>
          <w:rFonts w:ascii="Times New Roman" w:eastAsia="Times New Roman" w:hAnsi="Times New Roman" w:cs="Times New Roman"/>
          <w:sz w:val="24"/>
          <w:szCs w:val="24"/>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7C46FD38" w14:textId="77777777" w:rsidR="00BA7F99" w:rsidRDefault="0061615A">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A6D4228" w14:textId="77777777" w:rsidR="00BA7F99" w:rsidRDefault="0061615A">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158ECC4A"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7" w:name="_heading=h.1t3h5sf" w:colFirst="0" w:colLast="0"/>
      <w:bookmarkStart w:id="8" w:name="_heading=h.4d34og8" w:colFirst="0" w:colLast="0"/>
      <w:bookmarkEnd w:id="7"/>
      <w:bookmarkEnd w:id="8"/>
      <w:r>
        <w:rPr>
          <w:rFonts w:ascii="Times New Roman" w:eastAsia="Times New Roman" w:hAnsi="Times New Roman" w:cs="Times New Roman"/>
          <w:b/>
          <w:color w:val="000000"/>
          <w:sz w:val="24"/>
          <w:szCs w:val="24"/>
        </w:rPr>
        <w:t>Организация и проведение защиты дипломного проекта (работы)</w:t>
      </w:r>
    </w:p>
    <w:p w14:paraId="223FEA68" w14:textId="77777777" w:rsidR="00BA7F99" w:rsidRDefault="0061615A">
      <w:pPr>
        <w:ind w:firstLine="709"/>
        <w:jc w:val="both"/>
        <w:rPr>
          <w:rFonts w:ascii="Times New Roman" w:eastAsia="Times New Roman" w:hAnsi="Times New Roman" w:cs="Times New Roman"/>
          <w:sz w:val="24"/>
          <w:szCs w:val="24"/>
        </w:rPr>
      </w:pPr>
      <w:bookmarkStart w:id="9" w:name="_heading=h.2s8eyo1" w:colFirst="0" w:colLast="0"/>
      <w:bookmarkEnd w:id="9"/>
      <w:r>
        <w:rPr>
          <w:rFonts w:ascii="Times New Roman" w:eastAsia="Times New Roman" w:hAnsi="Times New Roman" w:cs="Times New Roman"/>
          <w:sz w:val="24"/>
          <w:szCs w:val="24"/>
        </w:rPr>
        <w:t xml:space="preserve">Программа организации проведения защиты дипломного проекта (работы) </w:t>
      </w:r>
      <w:r>
        <w:rPr>
          <w:rFonts w:ascii="Times New Roman" w:eastAsia="Times New Roman" w:hAnsi="Times New Roman" w:cs="Times New Roman"/>
          <w:sz w:val="24"/>
          <w:szCs w:val="24"/>
        </w:rPr>
        <w:br/>
        <w:t>как формы ГИА включает общие положения, тематику, структуру и содержание дипломного проекта (работы), порядок оценки результатов дипломного проекта (работы).</w:t>
      </w:r>
    </w:p>
    <w:p w14:paraId="0910621D" w14:textId="77777777" w:rsidR="00BA7F99" w:rsidRDefault="0061615A">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Pr>
          <w:rFonts w:ascii="Times New Roman" w:eastAsia="Times New Roman" w:hAnsi="Times New Roman" w:cs="Times New Roman"/>
          <w:sz w:val="24"/>
          <w:szCs w:val="24"/>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5490AD34" w14:textId="77777777" w:rsidR="00BA7F99" w:rsidRDefault="0061615A">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Pr>
          <w:rFonts w:ascii="Times New Roman" w:eastAsia="Times New Roman" w:hAnsi="Times New Roman" w:cs="Times New Roman"/>
          <w:sz w:val="24"/>
          <w:szCs w:val="24"/>
        </w:rPr>
        <w:br/>
        <w:t xml:space="preserve">в том числе предложения своей темы с необходимым обоснованием целесообразности </w:t>
      </w:r>
      <w:r>
        <w:rPr>
          <w:rFonts w:ascii="Times New Roman" w:eastAsia="Times New Roman" w:hAnsi="Times New Roman" w:cs="Times New Roman"/>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Pr>
          <w:rFonts w:ascii="Times New Roman" w:eastAsia="Times New Roman" w:hAnsi="Times New Roman" w:cs="Times New Roman"/>
          <w:sz w:val="24"/>
          <w:szCs w:val="24"/>
        </w:rPr>
        <w:br/>
        <w:t>в образовательную программу среднего профессионального образования.</w:t>
      </w:r>
    </w:p>
    <w:p w14:paraId="4D518659" w14:textId="77777777" w:rsidR="00BA7F99" w:rsidRDefault="0061615A">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подготовки дипломного проекта (работы) выпускнику назначается руководитель </w:t>
      </w:r>
      <w:r>
        <w:rPr>
          <w:rFonts w:ascii="Times New Roman" w:eastAsia="Times New Roman" w:hAnsi="Times New Roman" w:cs="Times New Roman"/>
          <w:sz w:val="24"/>
          <w:szCs w:val="24"/>
        </w:rPr>
        <w:br/>
        <w:t>и при необходимости консультанты, оказывающие выпускнику методическую поддержку.</w:t>
      </w:r>
    </w:p>
    <w:p w14:paraId="4B9BD1BC" w14:textId="77777777" w:rsidR="00BA7F99" w:rsidRDefault="0061615A">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33C9E520" w14:textId="77777777" w:rsidR="00BA7F99" w:rsidRDefault="0061615A">
      <w:pPr>
        <w:ind w:firstLine="709"/>
        <w:jc w:val="both"/>
        <w:rPr>
          <w:rFonts w:ascii="Times New Roman" w:eastAsia="Times New Roman" w:hAnsi="Times New Roman" w:cs="Times New Roman"/>
          <w:i/>
          <w:color w:val="0070C0"/>
          <w:sz w:val="24"/>
          <w:szCs w:val="24"/>
        </w:rPr>
      </w:pPr>
      <w:r>
        <w:rPr>
          <w:rFonts w:ascii="Times New Roman" w:eastAsia="Times New Roman" w:hAnsi="Times New Roman" w:cs="Times New Roman"/>
          <w:sz w:val="24"/>
          <w:szCs w:val="24"/>
        </w:rPr>
        <w:t>Тематику дипломных проектов (работ), структуру и содержание дипломного проекта (работы), порядок оценки результатов и систему оценивания образовательная организация разрабатывает самостоятельно.</w:t>
      </w:r>
    </w:p>
    <w:p w14:paraId="2092F0CD"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10" w:name="_heading=h.26in1rg" w:colFirst="0" w:colLast="0"/>
      <w:bookmarkEnd w:id="10"/>
      <w:r>
        <w:rPr>
          <w:rFonts w:ascii="Times New Roman" w:eastAsia="Times New Roman" w:hAnsi="Times New Roman" w:cs="Times New Roman"/>
          <w:b/>
          <w:color w:val="000000"/>
          <w:sz w:val="24"/>
          <w:szCs w:val="24"/>
        </w:rPr>
        <w:t>Примерная структура программы ГИА</w:t>
      </w:r>
    </w:p>
    <w:p w14:paraId="402CBD5E" w14:textId="77777777" w:rsidR="00BA7F99" w:rsidRPr="009A5FCA"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9A5FCA">
        <w:rPr>
          <w:rFonts w:ascii="Times New Roman" w:eastAsia="Times New Roman" w:hAnsi="Times New Roman" w:cs="Times New Roman"/>
          <w:color w:val="000000"/>
          <w:sz w:val="24"/>
          <w:szCs w:val="24"/>
        </w:rPr>
        <w:t xml:space="preserve">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0F699146" w14:textId="77777777" w:rsidR="00BA7F99" w:rsidRPr="009A5FCA"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9A5FCA">
        <w:rPr>
          <w:rFonts w:ascii="Times New Roman" w:eastAsia="Times New Roman" w:hAnsi="Times New Roman" w:cs="Times New Roman"/>
          <w:color w:val="000000"/>
          <w:sz w:val="24"/>
          <w:szCs w:val="24"/>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5FF6E0E7" w14:textId="2043DBBE" w:rsidR="00BA7F99" w:rsidRPr="009A5FCA"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9A5FCA">
        <w:rPr>
          <w:rFonts w:ascii="Times New Roman" w:eastAsia="Times New Roman" w:hAnsi="Times New Roman" w:cs="Times New Roman"/>
          <w:color w:val="000000"/>
          <w:sz w:val="24"/>
          <w:szCs w:val="24"/>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ДЭ)</w:t>
      </w:r>
    </w:p>
    <w:p w14:paraId="1D1ED9C8" w14:textId="283873B3" w:rsidR="00BA7F99" w:rsidRPr="009A5FCA"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9A5FCA">
        <w:rPr>
          <w:rFonts w:ascii="Times New Roman" w:eastAsia="Times New Roman" w:hAnsi="Times New Roman" w:cs="Times New Roman"/>
          <w:color w:val="000000"/>
          <w:sz w:val="24"/>
          <w:szCs w:val="24"/>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p>
    <w:p w14:paraId="43959BA8" w14:textId="6BBC0C80" w:rsidR="00BA7F99" w:rsidRPr="009A5FCA"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9A5FCA">
        <w:rPr>
          <w:rFonts w:ascii="Times New Roman" w:eastAsia="Times New Roman" w:hAnsi="Times New Roman" w:cs="Times New Roman"/>
          <w:color w:val="000000"/>
          <w:sz w:val="24"/>
          <w:szCs w:val="24"/>
        </w:rPr>
        <w:t>5. Критерии оценки уровня и качества подготовки обучающихся (описание критериев оценки дипломного проекта (работы), ДЭ)</w:t>
      </w:r>
    </w:p>
    <w:p w14:paraId="5D81593E" w14:textId="77777777" w:rsidR="00BA7F99" w:rsidRPr="009A5FCA"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9A5FCA">
        <w:rPr>
          <w:rFonts w:ascii="Times New Roman" w:eastAsia="Times New Roman" w:hAnsi="Times New Roman" w:cs="Times New Roman"/>
          <w:color w:val="000000"/>
          <w:sz w:val="24"/>
          <w:szCs w:val="24"/>
        </w:rPr>
        <w:t>6. Порядок апелляции и пересдачи государственной итоговой аттестации (описание процедуры подачи апелляции)</w:t>
      </w:r>
    </w:p>
    <w:p w14:paraId="0B88390C"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Приложения:</w:t>
      </w:r>
    </w:p>
    <w:p w14:paraId="04013A16"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Предлагаемые темы дипломных проектов (работ) для программ ППССЗ</w:t>
      </w:r>
    </w:p>
    <w:p w14:paraId="3E1DFE5D" w14:textId="77777777"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План мероприятий по организации проведения демонстрационного экзамена в рамках государственной итоговой аттестации выпускников</w:t>
      </w:r>
    </w:p>
    <w:p w14:paraId="1FB3FB3F" w14:textId="6961E5DC" w:rsidR="00BA7F99" w:rsidRDefault="0061615A">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Оценочные материалы в соответствии со структурой ДЭ</w:t>
      </w:r>
    </w:p>
    <w:sectPr w:rsidR="00BA7F99">
      <w:headerReference w:type="default" r:id="rId8"/>
      <w:pgSz w:w="11907" w:h="16840"/>
      <w:pgMar w:top="1134" w:right="567" w:bottom="1134" w:left="1701" w:header="567"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4D767" w14:textId="77777777" w:rsidR="00CE7C5E" w:rsidRDefault="00CE7C5E">
      <w:r>
        <w:separator/>
      </w:r>
    </w:p>
  </w:endnote>
  <w:endnote w:type="continuationSeparator" w:id="0">
    <w:p w14:paraId="4B5ACD96" w14:textId="77777777" w:rsidR="00CE7C5E" w:rsidRDefault="00CE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8C844" w14:textId="77777777" w:rsidR="00CE7C5E" w:rsidRDefault="00CE7C5E">
      <w:r>
        <w:separator/>
      </w:r>
    </w:p>
  </w:footnote>
  <w:footnote w:type="continuationSeparator" w:id="0">
    <w:p w14:paraId="24173D9F" w14:textId="77777777" w:rsidR="00CE7C5E" w:rsidRDefault="00CE7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B4D0A" w14:textId="5FF8E5D5" w:rsidR="00BA7F99" w:rsidRDefault="0061615A">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C821AB">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F99"/>
    <w:rsid w:val="00024817"/>
    <w:rsid w:val="00050D0B"/>
    <w:rsid w:val="002E5E3D"/>
    <w:rsid w:val="0061615A"/>
    <w:rsid w:val="007E13DE"/>
    <w:rsid w:val="009827AE"/>
    <w:rsid w:val="009A5FCA"/>
    <w:rsid w:val="00AD1488"/>
    <w:rsid w:val="00BA7F99"/>
    <w:rsid w:val="00C821AB"/>
    <w:rsid w:val="00CE7C5E"/>
    <w:rsid w:val="00F13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6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a5">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Абзац списка,Этапы,Содержание. 2 уровень,List Paragraph"/>
    <w:basedOn w:val="a"/>
    <w:link w:val="a7"/>
    <w:uiPriority w:val="34"/>
    <w:qFormat/>
    <w:rsid w:val="00851896"/>
    <w:pPr>
      <w:ind w:left="720"/>
      <w:contextualSpacing/>
    </w:pPr>
  </w:style>
  <w:style w:type="table" w:customStyle="1" w:styleId="11">
    <w:name w:val="Сетка таблицы1"/>
    <w:basedOn w:val="a1"/>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286EA2"/>
    <w:rPr>
      <w:sz w:val="16"/>
      <w:szCs w:val="16"/>
    </w:rPr>
  </w:style>
  <w:style w:type="paragraph" w:styleId="a9">
    <w:name w:val="annotation text"/>
    <w:basedOn w:val="a"/>
    <w:link w:val="aa"/>
    <w:uiPriority w:val="99"/>
    <w:unhideWhenUsed/>
    <w:rsid w:val="00286EA2"/>
    <w:rPr>
      <w:sz w:val="20"/>
      <w:szCs w:val="20"/>
    </w:rPr>
  </w:style>
  <w:style w:type="character" w:customStyle="1" w:styleId="aa">
    <w:name w:val="Текст примечания Знак"/>
    <w:basedOn w:val="a0"/>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
    <w:link w:val="af"/>
    <w:uiPriority w:val="99"/>
    <w:unhideWhenUsed/>
    <w:rsid w:val="00A858FE"/>
    <w:pPr>
      <w:tabs>
        <w:tab w:val="center" w:pos="4677"/>
        <w:tab w:val="right" w:pos="9355"/>
      </w:tabs>
    </w:pPr>
  </w:style>
  <w:style w:type="character" w:customStyle="1" w:styleId="af">
    <w:name w:val="Верхний колонтитул Знак"/>
    <w:basedOn w:val="a0"/>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A858FE"/>
  </w:style>
  <w:style w:type="character" w:styleId="af2">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7">
    <w:name w:val="Абзац списка Знак"/>
    <w:aliases w:val="!Абзац списка Знак,Этапы Знак,Содержание. 2 уровень Знак,List Paragraph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3"/>
    <w:rsid w:val="00943A3D"/>
    <w:rPr>
      <w:rFonts w:cs="Times New Roman"/>
      <w:vertAlign w:val="superscript"/>
    </w:rPr>
  </w:style>
  <w:style w:type="paragraph" w:styleId="af6">
    <w:name w:val="Body Text"/>
    <w:basedOn w:val="a"/>
    <w:link w:val="af7"/>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7">
    <w:name w:val="Основной текст Знак"/>
    <w:basedOn w:val="a0"/>
    <w:link w:val="af6"/>
    <w:rsid w:val="00F31A64"/>
    <w:rPr>
      <w:rFonts w:ascii="Times New Roman" w:eastAsia="Times New Roman" w:hAnsi="Times New Roman" w:cs="Times New Roman"/>
      <w:sz w:val="24"/>
      <w:szCs w:val="20"/>
      <w:lang w:eastAsia="ru-RU"/>
    </w:rPr>
  </w:style>
  <w:style w:type="paragraph" w:styleId="af8">
    <w:name w:val="Balloon Text"/>
    <w:basedOn w:val="a"/>
    <w:link w:val="af9"/>
    <w:uiPriority w:val="99"/>
    <w:unhideWhenUsed/>
    <w:rsid w:val="00395A9E"/>
    <w:rPr>
      <w:rFonts w:ascii="Segoe UI" w:hAnsi="Segoe UI" w:cs="Segoe UI"/>
      <w:sz w:val="18"/>
      <w:szCs w:val="18"/>
    </w:rPr>
  </w:style>
  <w:style w:type="character" w:customStyle="1" w:styleId="af9">
    <w:name w:val="Текст выноски Знак"/>
    <w:basedOn w:val="a0"/>
    <w:link w:val="af8"/>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
    <w:next w:val="a"/>
    <w:link w:val="afb"/>
    <w:uiPriority w:val="11"/>
    <w:qFormat/>
    <w:pPr>
      <w:pBdr>
        <w:top w:val="nil"/>
        <w:left w:val="nil"/>
        <w:bottom w:val="nil"/>
        <w:right w:val="nil"/>
        <w:between w:val="nil"/>
      </w:pBdr>
      <w:spacing w:after="160" w:line="259" w:lineRule="auto"/>
    </w:pPr>
    <w:rPr>
      <w:color w:val="5A5A5A"/>
    </w:rPr>
  </w:style>
  <w:style w:type="character" w:customStyle="1" w:styleId="afb">
    <w:name w:val="Подзаголовок Знак"/>
    <w:basedOn w:val="a0"/>
    <w:link w:val="afa"/>
    <w:uiPriority w:val="11"/>
    <w:rsid w:val="00433CDF"/>
    <w:rPr>
      <w:rFonts w:eastAsiaTheme="minorEastAsia"/>
      <w:color w:val="5A5A5A" w:themeColor="text1" w:themeTint="A5"/>
      <w:spacing w:val="15"/>
    </w:rPr>
  </w:style>
  <w:style w:type="character" w:styleId="afc">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4">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0">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0">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0">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f">
    <w:name w:val="endnote text"/>
    <w:basedOn w:val="a"/>
    <w:link w:val="aff0"/>
    <w:uiPriority w:val="99"/>
    <w:semiHidden/>
    <w:unhideWhenUsed/>
    <w:rsid w:val="00DE1FCA"/>
    <w:rPr>
      <w:rFonts w:eastAsia="Times New Roman" w:cs="Times New Roman"/>
      <w:sz w:val="20"/>
      <w:szCs w:val="20"/>
      <w:lang w:val="x-none" w:eastAsia="x-none"/>
    </w:rPr>
  </w:style>
  <w:style w:type="character" w:customStyle="1" w:styleId="aff0">
    <w:name w:val="Текст концевой сноски Знак"/>
    <w:basedOn w:val="a0"/>
    <w:link w:val="aff"/>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2">
    <w:name w:val="Внимание: криминал!!"/>
    <w:basedOn w:val="aff1"/>
    <w:next w:val="a"/>
    <w:uiPriority w:val="99"/>
    <w:rsid w:val="00DE1FCA"/>
  </w:style>
  <w:style w:type="paragraph" w:customStyle="1" w:styleId="aff3">
    <w:name w:val="Внимание: недобросовестность!"/>
    <w:basedOn w:val="aff1"/>
    <w:next w:val="a"/>
    <w:uiPriority w:val="99"/>
    <w:rsid w:val="00DE1FCA"/>
  </w:style>
  <w:style w:type="paragraph" w:customStyle="1" w:styleId="aff4">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5"/>
    <w:next w:val="a"/>
    <w:uiPriority w:val="99"/>
    <w:rsid w:val="00DE1FCA"/>
    <w:pPr>
      <w:shd w:val="clear" w:color="auto" w:fill="ECE9D8"/>
    </w:pPr>
    <w:rPr>
      <w:b/>
      <w:bCs/>
      <w:color w:val="0058A9"/>
    </w:rPr>
  </w:style>
  <w:style w:type="paragraph" w:customStyle="1" w:styleId="aff6">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9">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a">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DE1FCA"/>
    <w:pPr>
      <w:spacing w:after="0"/>
      <w:jc w:val="left"/>
    </w:pPr>
  </w:style>
  <w:style w:type="paragraph" w:customStyle="1" w:styleId="affc">
    <w:name w:val="Интерактивный заголовок"/>
    <w:basedOn w:val="19"/>
    <w:next w:val="a"/>
    <w:uiPriority w:val="99"/>
    <w:rsid w:val="00DE1FCA"/>
    <w:rPr>
      <w:u w:val="single"/>
    </w:rPr>
  </w:style>
  <w:style w:type="paragraph" w:customStyle="1" w:styleId="affd">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DE1FCA"/>
    <w:pPr>
      <w:shd w:val="clear" w:color="auto" w:fill="EAEFED"/>
      <w:spacing w:before="180"/>
      <w:ind w:left="360" w:right="360" w:firstLine="0"/>
    </w:pPr>
  </w:style>
  <w:style w:type="paragraph" w:customStyle="1" w:styleId="afff">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
    <w:uiPriority w:val="99"/>
    <w:rsid w:val="00DE1FCA"/>
    <w:rPr>
      <w:i/>
      <w:iCs/>
    </w:rPr>
  </w:style>
  <w:style w:type="paragraph" w:customStyle="1" w:styleId="afff2">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rsid w:val="00DE1FCA"/>
    <w:rPr>
      <w:sz w:val="14"/>
      <w:szCs w:val="14"/>
    </w:rPr>
  </w:style>
  <w:style w:type="paragraph" w:customStyle="1" w:styleId="afff4">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rsid w:val="00DE1FCA"/>
    <w:rPr>
      <w:sz w:val="14"/>
      <w:szCs w:val="14"/>
    </w:rPr>
  </w:style>
  <w:style w:type="paragraph" w:customStyle="1" w:styleId="afff6">
    <w:name w:val="Комментарий пользователя"/>
    <w:basedOn w:val="afff0"/>
    <w:next w:val="a"/>
    <w:uiPriority w:val="99"/>
    <w:rsid w:val="00DE1FCA"/>
    <w:pPr>
      <w:shd w:val="clear" w:color="auto" w:fill="FFDFE0"/>
      <w:jc w:val="left"/>
    </w:pPr>
  </w:style>
  <w:style w:type="paragraph" w:customStyle="1" w:styleId="afff7">
    <w:name w:val="Куда обратиться?"/>
    <w:basedOn w:val="aff1"/>
    <w:next w:val="a"/>
    <w:uiPriority w:val="99"/>
    <w:rsid w:val="00DE1FCA"/>
  </w:style>
  <w:style w:type="paragraph" w:customStyle="1" w:styleId="afff8">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9">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a">
    <w:name w:val="Необходимые документы"/>
    <w:basedOn w:val="aff1"/>
    <w:next w:val="a"/>
    <w:uiPriority w:val="99"/>
    <w:rsid w:val="00DE1FCA"/>
    <w:pPr>
      <w:ind w:firstLine="118"/>
    </w:pPr>
  </w:style>
  <w:style w:type="paragraph" w:customStyle="1" w:styleId="afffb">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d">
    <w:name w:val="Оглавление"/>
    <w:basedOn w:val="afffc"/>
    <w:next w:val="a"/>
    <w:uiPriority w:val="99"/>
    <w:rsid w:val="00DE1FCA"/>
    <w:pPr>
      <w:ind w:left="140"/>
    </w:pPr>
  </w:style>
  <w:style w:type="paragraph" w:customStyle="1" w:styleId="afffe">
    <w:name w:val="Переменная часть"/>
    <w:basedOn w:val="aff5"/>
    <w:next w:val="a"/>
    <w:uiPriority w:val="99"/>
    <w:rsid w:val="00DE1FCA"/>
    <w:rPr>
      <w:sz w:val="18"/>
      <w:szCs w:val="18"/>
    </w:rPr>
  </w:style>
  <w:style w:type="paragraph" w:customStyle="1" w:styleId="affff">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
    <w:uiPriority w:val="99"/>
    <w:rsid w:val="00DE1FCA"/>
    <w:rPr>
      <w:b/>
      <w:bCs/>
    </w:rPr>
  </w:style>
  <w:style w:type="paragraph" w:customStyle="1" w:styleId="affff1">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5"/>
    <w:next w:val="a"/>
    <w:uiPriority w:val="99"/>
    <w:rsid w:val="00DE1FCA"/>
    <w:rPr>
      <w:sz w:val="20"/>
      <w:szCs w:val="20"/>
    </w:rPr>
  </w:style>
  <w:style w:type="paragraph" w:customStyle="1" w:styleId="affff3">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4">
    <w:name w:val="Пример."/>
    <w:basedOn w:val="aff1"/>
    <w:next w:val="a"/>
    <w:uiPriority w:val="99"/>
    <w:rsid w:val="00DE1FCA"/>
  </w:style>
  <w:style w:type="paragraph" w:customStyle="1" w:styleId="affff5">
    <w:name w:val="Примечание."/>
    <w:basedOn w:val="aff1"/>
    <w:next w:val="a"/>
    <w:uiPriority w:val="99"/>
    <w:rsid w:val="00DE1FCA"/>
  </w:style>
  <w:style w:type="paragraph" w:customStyle="1" w:styleId="affff6">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7">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8">
    <w:name w:val="Текст в таблице"/>
    <w:basedOn w:val="afffb"/>
    <w:next w:val="a"/>
    <w:uiPriority w:val="99"/>
    <w:rsid w:val="00DE1FCA"/>
    <w:pPr>
      <w:ind w:firstLine="500"/>
    </w:pPr>
  </w:style>
  <w:style w:type="paragraph" w:customStyle="1" w:styleId="affff9">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a">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b">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c">
    <w:name w:val="Центрированный (таблица)"/>
    <w:basedOn w:val="afffb"/>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d">
    <w:name w:val="page number"/>
    <w:unhideWhenUsed/>
    <w:rsid w:val="00DE1FCA"/>
    <w:rPr>
      <w:rFonts w:ascii="Times New Roman" w:hAnsi="Times New Roman" w:cs="Times New Roman" w:hint="default"/>
    </w:rPr>
  </w:style>
  <w:style w:type="character" w:styleId="affffe">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5"/>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0">
    <w:name w:val="Strong"/>
    <w:uiPriority w:val="22"/>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4">
    <w:name w:val="Название Знак"/>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eastAsia="Times New Roman" w:cs="Times New Roman"/>
    </w:rPr>
  </w:style>
  <w:style w:type="paragraph" w:customStyle="1" w:styleId="1d">
    <w:name w:val="Обычный (веб)1"/>
    <w:basedOn w:val="a"/>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5"/>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5"/>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a"/>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b"/>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5"/>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5"/>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6">
    <w:basedOn w:val="TableNormal4"/>
    <w:tblPr>
      <w:tblStyleRowBandSize w:val="1"/>
      <w:tblStyleColBandSize w:val="1"/>
      <w:tblCellMar>
        <w:left w:w="5" w:type="dxa"/>
        <w:right w:w="5" w:type="dxa"/>
      </w:tblCellMar>
    </w:tblPr>
  </w:style>
  <w:style w:type="table" w:customStyle="1" w:styleId="affffff7">
    <w:basedOn w:val="TableNormal4"/>
    <w:tblPr>
      <w:tblStyleRowBandSize w:val="1"/>
      <w:tblStyleColBandSize w:val="1"/>
      <w:tblCellMar>
        <w:left w:w="5" w:type="dxa"/>
        <w:right w:w="5" w:type="dxa"/>
      </w:tblCellMar>
    </w:tblPr>
  </w:style>
  <w:style w:type="table" w:customStyle="1" w:styleId="affffff8">
    <w:basedOn w:val="TableNormal4"/>
    <w:tblPr>
      <w:tblStyleRowBandSize w:val="1"/>
      <w:tblStyleColBandSize w:val="1"/>
      <w:tblCellMar>
        <w:left w:w="5" w:type="dxa"/>
        <w:right w:w="5" w:type="dxa"/>
      </w:tblCellMar>
    </w:tblPr>
  </w:style>
  <w:style w:type="table" w:customStyle="1" w:styleId="affffff9">
    <w:basedOn w:val="TableNormal4"/>
    <w:tblPr>
      <w:tblStyleRowBandSize w:val="1"/>
      <w:tblStyleColBandSize w:val="1"/>
      <w:tblCellMar>
        <w:left w:w="5" w:type="dxa"/>
        <w:right w:w="5" w:type="dxa"/>
      </w:tblCellMar>
    </w:tblPr>
  </w:style>
  <w:style w:type="table" w:customStyle="1" w:styleId="affffffa">
    <w:basedOn w:val="TableNormal2"/>
    <w:pPr>
      <w:widowControl w:val="0"/>
    </w:pPr>
    <w:tblPr>
      <w:tblStyleRowBandSize w:val="1"/>
      <w:tblStyleColBandSize w:val="1"/>
      <w:tblCellMar>
        <w:left w:w="5" w:type="dxa"/>
        <w:right w:w="5" w:type="dxa"/>
      </w:tblCellMar>
    </w:tblPr>
  </w:style>
  <w:style w:type="table" w:customStyle="1" w:styleId="affffffb">
    <w:basedOn w:val="TableNormal2"/>
    <w:pPr>
      <w:widowControl w:val="0"/>
    </w:pPr>
    <w:tblPr>
      <w:tblStyleRowBandSize w:val="1"/>
      <w:tblStyleColBandSize w:val="1"/>
      <w:tblCellMar>
        <w:left w:w="5" w:type="dxa"/>
        <w:right w:w="5" w:type="dxa"/>
      </w:tblCellMar>
    </w:tblPr>
  </w:style>
  <w:style w:type="table" w:customStyle="1" w:styleId="affffffc">
    <w:basedOn w:val="TableNormal2"/>
    <w:pPr>
      <w:widowControl w:val="0"/>
    </w:pPr>
    <w:tblPr>
      <w:tblStyleRowBandSize w:val="1"/>
      <w:tblStyleColBandSize w:val="1"/>
      <w:tblCellMar>
        <w:left w:w="5" w:type="dxa"/>
        <w:right w:w="5" w:type="dxa"/>
      </w:tblCellMar>
    </w:tblPr>
  </w:style>
  <w:style w:type="table" w:customStyle="1" w:styleId="affffffd">
    <w:basedOn w:val="TableNormal2"/>
    <w:pPr>
      <w:widowControl w:val="0"/>
    </w:pPr>
    <w:tblPr>
      <w:tblStyleRowBandSize w:val="1"/>
      <w:tblStyleColBandSize w:val="1"/>
      <w:tblCellMar>
        <w:left w:w="5" w:type="dxa"/>
        <w:right w:w="5" w:type="dxa"/>
      </w:tblCellMar>
    </w:tblPr>
  </w:style>
  <w:style w:type="table" w:customStyle="1" w:styleId="affffffe">
    <w:basedOn w:val="TableNormal2"/>
    <w:pPr>
      <w:widowControl w:val="0"/>
    </w:pPr>
    <w:tblPr>
      <w:tblStyleRowBandSize w:val="1"/>
      <w:tblStyleColBandSize w:val="1"/>
      <w:tblCellMar>
        <w:left w:w="5" w:type="dxa"/>
        <w:right w:w="5" w:type="dxa"/>
      </w:tblCellMar>
    </w:tblPr>
  </w:style>
  <w:style w:type="table" w:customStyle="1" w:styleId="afffffff">
    <w:basedOn w:val="TableNormal2"/>
    <w:pPr>
      <w:widowControl w:val="0"/>
    </w:pPr>
    <w:tblPr>
      <w:tblStyleRowBandSize w:val="1"/>
      <w:tblStyleColBandSize w:val="1"/>
      <w:tblCellMar>
        <w:left w:w="5" w:type="dxa"/>
        <w:right w:w="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a5">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Абзац списка,Этапы,Содержание. 2 уровень,List Paragraph"/>
    <w:basedOn w:val="a"/>
    <w:link w:val="a7"/>
    <w:uiPriority w:val="34"/>
    <w:qFormat/>
    <w:rsid w:val="00851896"/>
    <w:pPr>
      <w:ind w:left="720"/>
      <w:contextualSpacing/>
    </w:pPr>
  </w:style>
  <w:style w:type="table" w:customStyle="1" w:styleId="11">
    <w:name w:val="Сетка таблицы1"/>
    <w:basedOn w:val="a1"/>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286EA2"/>
    <w:rPr>
      <w:sz w:val="16"/>
      <w:szCs w:val="16"/>
    </w:rPr>
  </w:style>
  <w:style w:type="paragraph" w:styleId="a9">
    <w:name w:val="annotation text"/>
    <w:basedOn w:val="a"/>
    <w:link w:val="aa"/>
    <w:uiPriority w:val="99"/>
    <w:unhideWhenUsed/>
    <w:rsid w:val="00286EA2"/>
    <w:rPr>
      <w:sz w:val="20"/>
      <w:szCs w:val="20"/>
    </w:rPr>
  </w:style>
  <w:style w:type="character" w:customStyle="1" w:styleId="aa">
    <w:name w:val="Текст примечания Знак"/>
    <w:basedOn w:val="a0"/>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
    <w:link w:val="af"/>
    <w:uiPriority w:val="99"/>
    <w:unhideWhenUsed/>
    <w:rsid w:val="00A858FE"/>
    <w:pPr>
      <w:tabs>
        <w:tab w:val="center" w:pos="4677"/>
        <w:tab w:val="right" w:pos="9355"/>
      </w:tabs>
    </w:pPr>
  </w:style>
  <w:style w:type="character" w:customStyle="1" w:styleId="af">
    <w:name w:val="Верхний колонтитул Знак"/>
    <w:basedOn w:val="a0"/>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A858FE"/>
  </w:style>
  <w:style w:type="character" w:styleId="af2">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7">
    <w:name w:val="Абзац списка Знак"/>
    <w:aliases w:val="!Абзац списка Знак,Этапы Знак,Содержание. 2 уровень Знак,List Paragraph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3"/>
    <w:rsid w:val="00943A3D"/>
    <w:rPr>
      <w:rFonts w:cs="Times New Roman"/>
      <w:vertAlign w:val="superscript"/>
    </w:rPr>
  </w:style>
  <w:style w:type="paragraph" w:styleId="af6">
    <w:name w:val="Body Text"/>
    <w:basedOn w:val="a"/>
    <w:link w:val="af7"/>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7">
    <w:name w:val="Основной текст Знак"/>
    <w:basedOn w:val="a0"/>
    <w:link w:val="af6"/>
    <w:rsid w:val="00F31A64"/>
    <w:rPr>
      <w:rFonts w:ascii="Times New Roman" w:eastAsia="Times New Roman" w:hAnsi="Times New Roman" w:cs="Times New Roman"/>
      <w:sz w:val="24"/>
      <w:szCs w:val="20"/>
      <w:lang w:eastAsia="ru-RU"/>
    </w:rPr>
  </w:style>
  <w:style w:type="paragraph" w:styleId="af8">
    <w:name w:val="Balloon Text"/>
    <w:basedOn w:val="a"/>
    <w:link w:val="af9"/>
    <w:uiPriority w:val="99"/>
    <w:unhideWhenUsed/>
    <w:rsid w:val="00395A9E"/>
    <w:rPr>
      <w:rFonts w:ascii="Segoe UI" w:hAnsi="Segoe UI" w:cs="Segoe UI"/>
      <w:sz w:val="18"/>
      <w:szCs w:val="18"/>
    </w:rPr>
  </w:style>
  <w:style w:type="character" w:customStyle="1" w:styleId="af9">
    <w:name w:val="Текст выноски Знак"/>
    <w:basedOn w:val="a0"/>
    <w:link w:val="af8"/>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
    <w:next w:val="a"/>
    <w:link w:val="afb"/>
    <w:uiPriority w:val="11"/>
    <w:qFormat/>
    <w:pPr>
      <w:pBdr>
        <w:top w:val="nil"/>
        <w:left w:val="nil"/>
        <w:bottom w:val="nil"/>
        <w:right w:val="nil"/>
        <w:between w:val="nil"/>
      </w:pBdr>
      <w:spacing w:after="160" w:line="259" w:lineRule="auto"/>
    </w:pPr>
    <w:rPr>
      <w:color w:val="5A5A5A"/>
    </w:rPr>
  </w:style>
  <w:style w:type="character" w:customStyle="1" w:styleId="afb">
    <w:name w:val="Подзаголовок Знак"/>
    <w:basedOn w:val="a0"/>
    <w:link w:val="afa"/>
    <w:uiPriority w:val="11"/>
    <w:rsid w:val="00433CDF"/>
    <w:rPr>
      <w:rFonts w:eastAsiaTheme="minorEastAsia"/>
      <w:color w:val="5A5A5A" w:themeColor="text1" w:themeTint="A5"/>
      <w:spacing w:val="15"/>
    </w:rPr>
  </w:style>
  <w:style w:type="character" w:styleId="afc">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4">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0">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0">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0">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f">
    <w:name w:val="endnote text"/>
    <w:basedOn w:val="a"/>
    <w:link w:val="aff0"/>
    <w:uiPriority w:val="99"/>
    <w:semiHidden/>
    <w:unhideWhenUsed/>
    <w:rsid w:val="00DE1FCA"/>
    <w:rPr>
      <w:rFonts w:eastAsia="Times New Roman" w:cs="Times New Roman"/>
      <w:sz w:val="20"/>
      <w:szCs w:val="20"/>
      <w:lang w:val="x-none" w:eastAsia="x-none"/>
    </w:rPr>
  </w:style>
  <w:style w:type="character" w:customStyle="1" w:styleId="aff0">
    <w:name w:val="Текст концевой сноски Знак"/>
    <w:basedOn w:val="a0"/>
    <w:link w:val="aff"/>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2">
    <w:name w:val="Внимание: криминал!!"/>
    <w:basedOn w:val="aff1"/>
    <w:next w:val="a"/>
    <w:uiPriority w:val="99"/>
    <w:rsid w:val="00DE1FCA"/>
  </w:style>
  <w:style w:type="paragraph" w:customStyle="1" w:styleId="aff3">
    <w:name w:val="Внимание: недобросовестность!"/>
    <w:basedOn w:val="aff1"/>
    <w:next w:val="a"/>
    <w:uiPriority w:val="99"/>
    <w:rsid w:val="00DE1FCA"/>
  </w:style>
  <w:style w:type="paragraph" w:customStyle="1" w:styleId="aff4">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5"/>
    <w:next w:val="a"/>
    <w:uiPriority w:val="99"/>
    <w:rsid w:val="00DE1FCA"/>
    <w:pPr>
      <w:shd w:val="clear" w:color="auto" w:fill="ECE9D8"/>
    </w:pPr>
    <w:rPr>
      <w:b/>
      <w:bCs/>
      <w:color w:val="0058A9"/>
    </w:rPr>
  </w:style>
  <w:style w:type="paragraph" w:customStyle="1" w:styleId="aff6">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9">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a">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DE1FCA"/>
    <w:pPr>
      <w:spacing w:after="0"/>
      <w:jc w:val="left"/>
    </w:pPr>
  </w:style>
  <w:style w:type="paragraph" w:customStyle="1" w:styleId="affc">
    <w:name w:val="Интерактивный заголовок"/>
    <w:basedOn w:val="19"/>
    <w:next w:val="a"/>
    <w:uiPriority w:val="99"/>
    <w:rsid w:val="00DE1FCA"/>
    <w:rPr>
      <w:u w:val="single"/>
    </w:rPr>
  </w:style>
  <w:style w:type="paragraph" w:customStyle="1" w:styleId="affd">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DE1FCA"/>
    <w:pPr>
      <w:shd w:val="clear" w:color="auto" w:fill="EAEFED"/>
      <w:spacing w:before="180"/>
      <w:ind w:left="360" w:right="360" w:firstLine="0"/>
    </w:pPr>
  </w:style>
  <w:style w:type="paragraph" w:customStyle="1" w:styleId="afff">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
    <w:uiPriority w:val="99"/>
    <w:rsid w:val="00DE1FCA"/>
    <w:rPr>
      <w:i/>
      <w:iCs/>
    </w:rPr>
  </w:style>
  <w:style w:type="paragraph" w:customStyle="1" w:styleId="afff2">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rsid w:val="00DE1FCA"/>
    <w:rPr>
      <w:sz w:val="14"/>
      <w:szCs w:val="14"/>
    </w:rPr>
  </w:style>
  <w:style w:type="paragraph" w:customStyle="1" w:styleId="afff4">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rsid w:val="00DE1FCA"/>
    <w:rPr>
      <w:sz w:val="14"/>
      <w:szCs w:val="14"/>
    </w:rPr>
  </w:style>
  <w:style w:type="paragraph" w:customStyle="1" w:styleId="afff6">
    <w:name w:val="Комментарий пользователя"/>
    <w:basedOn w:val="afff0"/>
    <w:next w:val="a"/>
    <w:uiPriority w:val="99"/>
    <w:rsid w:val="00DE1FCA"/>
    <w:pPr>
      <w:shd w:val="clear" w:color="auto" w:fill="FFDFE0"/>
      <w:jc w:val="left"/>
    </w:pPr>
  </w:style>
  <w:style w:type="paragraph" w:customStyle="1" w:styleId="afff7">
    <w:name w:val="Куда обратиться?"/>
    <w:basedOn w:val="aff1"/>
    <w:next w:val="a"/>
    <w:uiPriority w:val="99"/>
    <w:rsid w:val="00DE1FCA"/>
  </w:style>
  <w:style w:type="paragraph" w:customStyle="1" w:styleId="afff8">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9">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a">
    <w:name w:val="Необходимые документы"/>
    <w:basedOn w:val="aff1"/>
    <w:next w:val="a"/>
    <w:uiPriority w:val="99"/>
    <w:rsid w:val="00DE1FCA"/>
    <w:pPr>
      <w:ind w:firstLine="118"/>
    </w:pPr>
  </w:style>
  <w:style w:type="paragraph" w:customStyle="1" w:styleId="afffb">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d">
    <w:name w:val="Оглавление"/>
    <w:basedOn w:val="afffc"/>
    <w:next w:val="a"/>
    <w:uiPriority w:val="99"/>
    <w:rsid w:val="00DE1FCA"/>
    <w:pPr>
      <w:ind w:left="140"/>
    </w:pPr>
  </w:style>
  <w:style w:type="paragraph" w:customStyle="1" w:styleId="afffe">
    <w:name w:val="Переменная часть"/>
    <w:basedOn w:val="aff5"/>
    <w:next w:val="a"/>
    <w:uiPriority w:val="99"/>
    <w:rsid w:val="00DE1FCA"/>
    <w:rPr>
      <w:sz w:val="18"/>
      <w:szCs w:val="18"/>
    </w:rPr>
  </w:style>
  <w:style w:type="paragraph" w:customStyle="1" w:styleId="affff">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
    <w:uiPriority w:val="99"/>
    <w:rsid w:val="00DE1FCA"/>
    <w:rPr>
      <w:b/>
      <w:bCs/>
    </w:rPr>
  </w:style>
  <w:style w:type="paragraph" w:customStyle="1" w:styleId="affff1">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5"/>
    <w:next w:val="a"/>
    <w:uiPriority w:val="99"/>
    <w:rsid w:val="00DE1FCA"/>
    <w:rPr>
      <w:sz w:val="20"/>
      <w:szCs w:val="20"/>
    </w:rPr>
  </w:style>
  <w:style w:type="paragraph" w:customStyle="1" w:styleId="affff3">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4">
    <w:name w:val="Пример."/>
    <w:basedOn w:val="aff1"/>
    <w:next w:val="a"/>
    <w:uiPriority w:val="99"/>
    <w:rsid w:val="00DE1FCA"/>
  </w:style>
  <w:style w:type="paragraph" w:customStyle="1" w:styleId="affff5">
    <w:name w:val="Примечание."/>
    <w:basedOn w:val="aff1"/>
    <w:next w:val="a"/>
    <w:uiPriority w:val="99"/>
    <w:rsid w:val="00DE1FCA"/>
  </w:style>
  <w:style w:type="paragraph" w:customStyle="1" w:styleId="affff6">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7">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8">
    <w:name w:val="Текст в таблице"/>
    <w:basedOn w:val="afffb"/>
    <w:next w:val="a"/>
    <w:uiPriority w:val="99"/>
    <w:rsid w:val="00DE1FCA"/>
    <w:pPr>
      <w:ind w:firstLine="500"/>
    </w:pPr>
  </w:style>
  <w:style w:type="paragraph" w:customStyle="1" w:styleId="affff9">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a">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b">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c">
    <w:name w:val="Центрированный (таблица)"/>
    <w:basedOn w:val="afffb"/>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d">
    <w:name w:val="page number"/>
    <w:unhideWhenUsed/>
    <w:rsid w:val="00DE1FCA"/>
    <w:rPr>
      <w:rFonts w:ascii="Times New Roman" w:hAnsi="Times New Roman" w:cs="Times New Roman" w:hint="default"/>
    </w:rPr>
  </w:style>
  <w:style w:type="character" w:styleId="affffe">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5"/>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0">
    <w:name w:val="Strong"/>
    <w:uiPriority w:val="22"/>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4">
    <w:name w:val="Название Знак"/>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eastAsia="Times New Roman" w:cs="Times New Roman"/>
    </w:rPr>
  </w:style>
  <w:style w:type="paragraph" w:customStyle="1" w:styleId="1d">
    <w:name w:val="Обычный (веб)1"/>
    <w:basedOn w:val="a"/>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5"/>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5"/>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a"/>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b"/>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5"/>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5"/>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6">
    <w:basedOn w:val="TableNormal4"/>
    <w:tblPr>
      <w:tblStyleRowBandSize w:val="1"/>
      <w:tblStyleColBandSize w:val="1"/>
      <w:tblCellMar>
        <w:left w:w="5" w:type="dxa"/>
        <w:right w:w="5" w:type="dxa"/>
      </w:tblCellMar>
    </w:tblPr>
  </w:style>
  <w:style w:type="table" w:customStyle="1" w:styleId="affffff7">
    <w:basedOn w:val="TableNormal4"/>
    <w:tblPr>
      <w:tblStyleRowBandSize w:val="1"/>
      <w:tblStyleColBandSize w:val="1"/>
      <w:tblCellMar>
        <w:left w:w="5" w:type="dxa"/>
        <w:right w:w="5" w:type="dxa"/>
      </w:tblCellMar>
    </w:tblPr>
  </w:style>
  <w:style w:type="table" w:customStyle="1" w:styleId="affffff8">
    <w:basedOn w:val="TableNormal4"/>
    <w:tblPr>
      <w:tblStyleRowBandSize w:val="1"/>
      <w:tblStyleColBandSize w:val="1"/>
      <w:tblCellMar>
        <w:left w:w="5" w:type="dxa"/>
        <w:right w:w="5" w:type="dxa"/>
      </w:tblCellMar>
    </w:tblPr>
  </w:style>
  <w:style w:type="table" w:customStyle="1" w:styleId="affffff9">
    <w:basedOn w:val="TableNormal4"/>
    <w:tblPr>
      <w:tblStyleRowBandSize w:val="1"/>
      <w:tblStyleColBandSize w:val="1"/>
      <w:tblCellMar>
        <w:left w:w="5" w:type="dxa"/>
        <w:right w:w="5" w:type="dxa"/>
      </w:tblCellMar>
    </w:tblPr>
  </w:style>
  <w:style w:type="table" w:customStyle="1" w:styleId="affffffa">
    <w:basedOn w:val="TableNormal2"/>
    <w:pPr>
      <w:widowControl w:val="0"/>
    </w:pPr>
    <w:tblPr>
      <w:tblStyleRowBandSize w:val="1"/>
      <w:tblStyleColBandSize w:val="1"/>
      <w:tblCellMar>
        <w:left w:w="5" w:type="dxa"/>
        <w:right w:w="5" w:type="dxa"/>
      </w:tblCellMar>
    </w:tblPr>
  </w:style>
  <w:style w:type="table" w:customStyle="1" w:styleId="affffffb">
    <w:basedOn w:val="TableNormal2"/>
    <w:pPr>
      <w:widowControl w:val="0"/>
    </w:pPr>
    <w:tblPr>
      <w:tblStyleRowBandSize w:val="1"/>
      <w:tblStyleColBandSize w:val="1"/>
      <w:tblCellMar>
        <w:left w:w="5" w:type="dxa"/>
        <w:right w:w="5" w:type="dxa"/>
      </w:tblCellMar>
    </w:tblPr>
  </w:style>
  <w:style w:type="table" w:customStyle="1" w:styleId="affffffc">
    <w:basedOn w:val="TableNormal2"/>
    <w:pPr>
      <w:widowControl w:val="0"/>
    </w:pPr>
    <w:tblPr>
      <w:tblStyleRowBandSize w:val="1"/>
      <w:tblStyleColBandSize w:val="1"/>
      <w:tblCellMar>
        <w:left w:w="5" w:type="dxa"/>
        <w:right w:w="5" w:type="dxa"/>
      </w:tblCellMar>
    </w:tblPr>
  </w:style>
  <w:style w:type="table" w:customStyle="1" w:styleId="affffffd">
    <w:basedOn w:val="TableNormal2"/>
    <w:pPr>
      <w:widowControl w:val="0"/>
    </w:pPr>
    <w:tblPr>
      <w:tblStyleRowBandSize w:val="1"/>
      <w:tblStyleColBandSize w:val="1"/>
      <w:tblCellMar>
        <w:left w:w="5" w:type="dxa"/>
        <w:right w:w="5" w:type="dxa"/>
      </w:tblCellMar>
    </w:tblPr>
  </w:style>
  <w:style w:type="table" w:customStyle="1" w:styleId="affffffe">
    <w:basedOn w:val="TableNormal2"/>
    <w:pPr>
      <w:widowControl w:val="0"/>
    </w:pPr>
    <w:tblPr>
      <w:tblStyleRowBandSize w:val="1"/>
      <w:tblStyleColBandSize w:val="1"/>
      <w:tblCellMar>
        <w:left w:w="5" w:type="dxa"/>
        <w:right w:w="5" w:type="dxa"/>
      </w:tblCellMar>
    </w:tblPr>
  </w:style>
  <w:style w:type="table" w:customStyle="1" w:styleId="afffffff">
    <w:basedOn w:val="TableNormal2"/>
    <w:pPr>
      <w:widowControl w:val="0"/>
    </w:pPr>
    <w:tblPr>
      <w:tblStyleRowBandSize w:val="1"/>
      <w:tblStyleColBandSize w:val="1"/>
      <w:tblCellMar>
        <w:left w:w="5" w:type="dxa"/>
        <w:right w:w="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bw6pYiKv5AK6z4/KoehVi8QwCw==">CgMxLjAyCGguZ2pkZ3hzMgloLjMwajB6bGwyCWguMWZvYjl0ZTIOaC44Z3Q0aTh3c3cwaDEyDWguaGl4MnpkdDBzdTcyCWguMmV0OTJwMDIJaC4xdDNoNXNmMgloLjRkMzRvZzgyCWguMnM4ZXlvMTIJaC4yNmluMXJnOAByITFRSk9Vc1hiSGpLUi1neUFKNHNSUzhsMkV3cHJ1UWxrRA==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2248</Words>
  <Characters>12815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6</cp:revision>
  <dcterms:created xsi:type="dcterms:W3CDTF">2024-03-04T11:39:00Z</dcterms:created>
  <dcterms:modified xsi:type="dcterms:W3CDTF">2025-08-01T10:06:00Z</dcterms:modified>
</cp:coreProperties>
</file>